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388C4" w14:textId="77777777" w:rsidR="00AA0EC5" w:rsidRDefault="00AA0EC5" w:rsidP="00E51487">
      <w:pPr>
        <w:jc w:val="center"/>
      </w:pPr>
    </w:p>
    <w:p w14:paraId="0761A8E2" w14:textId="5E3D78EB" w:rsidR="00E51487" w:rsidRDefault="00E51487" w:rsidP="00E51487">
      <w:pPr>
        <w:jc w:val="center"/>
      </w:pPr>
      <w:r>
        <w:rPr>
          <w:noProof/>
          <w:lang w:eastAsia="en-AU"/>
        </w:rPr>
        <w:drawing>
          <wp:inline distT="0" distB="0" distL="0" distR="0" wp14:anchorId="691E4E22" wp14:editId="4AA85CDF">
            <wp:extent cx="4392350" cy="830890"/>
            <wp:effectExtent l="0" t="0" r="0" b="762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2350" cy="830890"/>
                    </a:xfrm>
                    <a:prstGeom prst="rect">
                      <a:avLst/>
                    </a:prstGeom>
                    <a:noFill/>
                    <a:ln>
                      <a:noFill/>
                    </a:ln>
                  </pic:spPr>
                </pic:pic>
              </a:graphicData>
            </a:graphic>
          </wp:inline>
        </w:drawing>
      </w:r>
    </w:p>
    <w:p w14:paraId="48988A97" w14:textId="77777777" w:rsidR="00E51487" w:rsidRDefault="00E51487" w:rsidP="00E51487"/>
    <w:p w14:paraId="1F09AE4E" w14:textId="77777777" w:rsidR="00E51487" w:rsidRPr="000C3EF7" w:rsidRDefault="00E51487" w:rsidP="00E51487">
      <w:pPr>
        <w:spacing w:after="0"/>
        <w:jc w:val="center"/>
        <w:rPr>
          <w:b/>
          <w:sz w:val="28"/>
        </w:rPr>
      </w:pPr>
      <w:r w:rsidRPr="000C3EF7">
        <w:rPr>
          <w:b/>
          <w:sz w:val="28"/>
        </w:rPr>
        <w:t>A Hospital Discharge Follow Up Service for People with Dementia</w:t>
      </w:r>
    </w:p>
    <w:p w14:paraId="5170ABF2" w14:textId="3B8E4C41" w:rsidR="00E51487" w:rsidRPr="000C3EF7" w:rsidRDefault="009E1546" w:rsidP="00E51487">
      <w:pPr>
        <w:spacing w:after="0"/>
        <w:jc w:val="center"/>
        <w:rPr>
          <w:b/>
          <w:sz w:val="28"/>
        </w:rPr>
      </w:pPr>
      <w:r w:rsidRPr="000C3EF7">
        <w:rPr>
          <w:b/>
          <w:sz w:val="28"/>
        </w:rPr>
        <w:t>REQUEST FOR PROPOSAL (RFP)</w:t>
      </w:r>
    </w:p>
    <w:p w14:paraId="5D102969" w14:textId="77777777" w:rsidR="002C7710" w:rsidRPr="00D128B1" w:rsidRDefault="002C7710" w:rsidP="00E51487">
      <w:pPr>
        <w:spacing w:after="0"/>
        <w:jc w:val="center"/>
        <w:rPr>
          <w:rFonts w:asciiTheme="minorHAnsi" w:hAnsiTheme="minorHAnsi"/>
          <w:b/>
          <w:sz w:val="28"/>
        </w:rPr>
      </w:pPr>
    </w:p>
    <w:p w14:paraId="6A8132EF" w14:textId="604CFE00" w:rsidR="00E51487" w:rsidRPr="000C3EF7" w:rsidRDefault="002C7710" w:rsidP="00E51487">
      <w:pPr>
        <w:rPr>
          <w:b/>
        </w:rPr>
      </w:pPr>
      <w:r w:rsidRPr="000C3EF7">
        <w:rPr>
          <w:b/>
        </w:rPr>
        <w:t>Introduction</w:t>
      </w:r>
    </w:p>
    <w:p w14:paraId="09A59FCD" w14:textId="690ACBE8" w:rsidR="002C7710" w:rsidRPr="000C3EF7" w:rsidRDefault="002C7710" w:rsidP="00E51487">
      <w:r w:rsidRPr="000C3EF7">
        <w:t xml:space="preserve">Northern Sydney Primary Health Network (PHN) is seeking a suitably qualified provider to pilot a “Hospital Discharge Follow Up Service for People with Dementia”. </w:t>
      </w:r>
    </w:p>
    <w:p w14:paraId="798BFAB9" w14:textId="77777777" w:rsidR="00E51487" w:rsidRPr="000C3EF7" w:rsidRDefault="00E51487" w:rsidP="00E51487">
      <w:pPr>
        <w:pStyle w:val="SectionBreak"/>
        <w:rPr>
          <w:rFonts w:ascii="Arial" w:hAnsi="Arial"/>
          <w:b/>
        </w:rPr>
      </w:pPr>
      <w:r w:rsidRPr="000C3EF7">
        <w:rPr>
          <w:rFonts w:ascii="Arial" w:hAnsi="Arial"/>
          <w:b/>
        </w:rPr>
        <w:t>Background</w:t>
      </w:r>
    </w:p>
    <w:p w14:paraId="0A1E8DBC" w14:textId="77777777" w:rsidR="00E51487" w:rsidRDefault="00E51487" w:rsidP="00E51487"/>
    <w:p w14:paraId="513028F5" w14:textId="0B63819C" w:rsidR="00E51487" w:rsidRPr="00D9083F" w:rsidRDefault="00E51487" w:rsidP="00E51487">
      <w:r>
        <w:t>Northern Sydney PHN</w:t>
      </w:r>
      <w:r w:rsidRPr="00D9083F">
        <w:t xml:space="preserve"> </w:t>
      </w:r>
      <w:r w:rsidR="00423147">
        <w:t>supports</w:t>
      </w:r>
      <w:r w:rsidRPr="00D9083F">
        <w:t xml:space="preserve"> a collaborative, patient-centred, whole-system approach to regional </w:t>
      </w:r>
      <w:r>
        <w:t>health</w:t>
      </w:r>
      <w:r w:rsidRPr="00D9083F">
        <w:t xml:space="preserve"> planning. Extensive consultations, undertaken with a range of providers, have resulted in the following desirable outcomes</w:t>
      </w:r>
      <w:r w:rsidR="00705499">
        <w:t xml:space="preserve"> </w:t>
      </w:r>
      <w:r w:rsidR="00705499" w:rsidRPr="00705499">
        <w:t>for people with dementia and their carers:</w:t>
      </w:r>
    </w:p>
    <w:p w14:paraId="3FA019AB" w14:textId="77777777" w:rsidR="00E51487" w:rsidRPr="00D9083F" w:rsidRDefault="00E51487" w:rsidP="00E51487">
      <w:pPr>
        <w:pStyle w:val="ListParagraph"/>
        <w:numPr>
          <w:ilvl w:val="0"/>
          <w:numId w:val="2"/>
        </w:numPr>
      </w:pPr>
      <w:r w:rsidRPr="00D9083F">
        <w:t>Improved consumer experience</w:t>
      </w:r>
    </w:p>
    <w:p w14:paraId="7C0586B7" w14:textId="77777777" w:rsidR="00E51487" w:rsidRPr="00D9083F" w:rsidRDefault="00E51487" w:rsidP="00E51487">
      <w:pPr>
        <w:pStyle w:val="ListParagraph"/>
        <w:numPr>
          <w:ilvl w:val="0"/>
          <w:numId w:val="2"/>
        </w:numPr>
      </w:pPr>
      <w:r w:rsidRPr="00D9083F">
        <w:t>Improved consumer health outcomes</w:t>
      </w:r>
    </w:p>
    <w:p w14:paraId="7B0E1343" w14:textId="77777777" w:rsidR="00E51487" w:rsidRDefault="00E51487" w:rsidP="00E51487">
      <w:pPr>
        <w:pStyle w:val="ListParagraph"/>
        <w:numPr>
          <w:ilvl w:val="0"/>
          <w:numId w:val="2"/>
        </w:numPr>
      </w:pPr>
      <w:r w:rsidRPr="00D9083F">
        <w:t xml:space="preserve">Reduced ED demand and avoidable </w:t>
      </w:r>
      <w:r>
        <w:t>hospitalisation</w:t>
      </w:r>
    </w:p>
    <w:p w14:paraId="6605EA0C" w14:textId="77777777" w:rsidR="00423147" w:rsidRDefault="00423147" w:rsidP="00E51487">
      <w:pPr>
        <w:pStyle w:val="ListParagraph"/>
        <w:numPr>
          <w:ilvl w:val="0"/>
          <w:numId w:val="2"/>
        </w:numPr>
      </w:pPr>
      <w:r>
        <w:t>Improved access to services and supports in the After Hours period (e.g., nights and weekends)</w:t>
      </w:r>
    </w:p>
    <w:p w14:paraId="0BF0C02E" w14:textId="4BCF811E" w:rsidR="00E51487" w:rsidRPr="00D9083F" w:rsidRDefault="00E51487" w:rsidP="00E51487">
      <w:r>
        <w:t>Northern Sydney PHN,</w:t>
      </w:r>
      <w:r w:rsidRPr="00D9083F">
        <w:t xml:space="preserve"> Northern Sydney Local Health District (NSLHD), Community Care (Northern Beaches)</w:t>
      </w:r>
      <w:r w:rsidR="00423147">
        <w:t>, Primary &amp; Community Care Services,</w:t>
      </w:r>
      <w:r w:rsidRPr="00D9083F">
        <w:t xml:space="preserve"> and Alzheimer’s Australia NSW </w:t>
      </w:r>
      <w:r>
        <w:t xml:space="preserve">are working in partnership to support local health professionals to guide patients </w:t>
      </w:r>
      <w:r w:rsidR="002C7710">
        <w:t xml:space="preserve">with dementia </w:t>
      </w:r>
      <w:r>
        <w:t xml:space="preserve">and </w:t>
      </w:r>
      <w:r w:rsidR="002C7710">
        <w:t xml:space="preserve">their </w:t>
      </w:r>
      <w:r>
        <w:t>carers with accessing the most appropriate local service to meet their needs.</w:t>
      </w:r>
      <w:r w:rsidRPr="00D9083F">
        <w:t xml:space="preserve"> </w:t>
      </w:r>
    </w:p>
    <w:p w14:paraId="2E0954D1" w14:textId="77777777" w:rsidR="00E51487" w:rsidRPr="00D9083F" w:rsidRDefault="00E51487" w:rsidP="00E51487">
      <w:r w:rsidRPr="00D9083F">
        <w:t xml:space="preserve">As part of this work, </w:t>
      </w:r>
      <w:r>
        <w:t>Northern Sydney PHN undertook a</w:t>
      </w:r>
      <w:r w:rsidRPr="00D9083F">
        <w:t xml:space="preserve"> </w:t>
      </w:r>
      <w:r>
        <w:t>‘</w:t>
      </w:r>
      <w:r w:rsidRPr="00D9083F">
        <w:t>patient journey</w:t>
      </w:r>
      <w:r>
        <w:t xml:space="preserve">’ modelling exercise. </w:t>
      </w:r>
      <w:r w:rsidRPr="00D9083F">
        <w:t xml:space="preserve"> Some of the themes and issues identified were: </w:t>
      </w:r>
    </w:p>
    <w:p w14:paraId="3707A0EE" w14:textId="77777777" w:rsidR="00E51487" w:rsidRPr="00AC62CF" w:rsidRDefault="00E51487" w:rsidP="00E51487">
      <w:pPr>
        <w:pStyle w:val="ListParagraph"/>
        <w:numPr>
          <w:ilvl w:val="0"/>
          <w:numId w:val="2"/>
        </w:numPr>
      </w:pPr>
      <w:bookmarkStart w:id="0" w:name="_Toc436745868"/>
      <w:r w:rsidRPr="00AC62CF">
        <w:t>An overwhelming number of services to interact with and no clear pathway to navigate the journey</w:t>
      </w:r>
      <w:bookmarkEnd w:id="0"/>
    </w:p>
    <w:p w14:paraId="3AB59D7B" w14:textId="77777777" w:rsidR="00E51487" w:rsidRPr="00AC62CF" w:rsidRDefault="00E51487" w:rsidP="00E51487">
      <w:pPr>
        <w:pStyle w:val="ListParagraph"/>
        <w:numPr>
          <w:ilvl w:val="0"/>
          <w:numId w:val="2"/>
        </w:numPr>
      </w:pPr>
      <w:bookmarkStart w:id="1" w:name="_Toc436745875"/>
      <w:r w:rsidRPr="00AC62CF">
        <w:t>Limitations and delays with care transfer communication impacting health outcomes</w:t>
      </w:r>
      <w:bookmarkEnd w:id="1"/>
      <w:r w:rsidR="00423147">
        <w:t xml:space="preserve">, particularly in the After Hours period </w:t>
      </w:r>
    </w:p>
    <w:p w14:paraId="64675B69" w14:textId="77777777" w:rsidR="00E51487" w:rsidRPr="00AC62CF" w:rsidRDefault="00E51487" w:rsidP="00E51487">
      <w:pPr>
        <w:pStyle w:val="ListParagraph"/>
        <w:numPr>
          <w:ilvl w:val="0"/>
          <w:numId w:val="2"/>
        </w:numPr>
      </w:pPr>
      <w:bookmarkStart w:id="2" w:name="_Toc436745877"/>
      <w:r>
        <w:t>Current</w:t>
      </w:r>
      <w:r w:rsidRPr="00AC62CF">
        <w:t xml:space="preserve"> funding </w:t>
      </w:r>
      <w:r>
        <w:t xml:space="preserve">mechanisms </w:t>
      </w:r>
      <w:r w:rsidRPr="00AC62CF">
        <w:t xml:space="preserve">for dementia care </w:t>
      </w:r>
      <w:r>
        <w:t>do</w:t>
      </w:r>
      <w:r w:rsidRPr="00AC62CF">
        <w:t xml:space="preserve"> not support a proactive management approach</w:t>
      </w:r>
      <w:bookmarkEnd w:id="2"/>
    </w:p>
    <w:p w14:paraId="6C2AC247" w14:textId="77777777" w:rsidR="00E51487" w:rsidRPr="00AC62CF" w:rsidRDefault="00E51487" w:rsidP="00E51487">
      <w:pPr>
        <w:pStyle w:val="ListParagraph"/>
        <w:numPr>
          <w:ilvl w:val="0"/>
          <w:numId w:val="2"/>
        </w:numPr>
      </w:pPr>
      <w:bookmarkStart w:id="3" w:name="_Toc436745874"/>
      <w:r w:rsidRPr="00AC62CF">
        <w:t>No clear ‘case management’ model for dementia patients</w:t>
      </w:r>
      <w:bookmarkEnd w:id="3"/>
    </w:p>
    <w:p w14:paraId="3F6C16A7" w14:textId="603D2C7D" w:rsidR="00E51487" w:rsidRDefault="00F74633" w:rsidP="00E51487">
      <w:r w:rsidRPr="00F74633">
        <w:t xml:space="preserve">To achieve the desirable outcomes, Northern Sydney PHN and partners plan to </w:t>
      </w:r>
      <w:r w:rsidR="00E51487" w:rsidRPr="00D9083F">
        <w:t xml:space="preserve">pilot a hospital discharge follow up service for people with dementia. </w:t>
      </w:r>
      <w:r w:rsidR="00E51487" w:rsidRPr="00A72F7D">
        <w:t xml:space="preserve">This project will support people with dementia to be discharged back to their own home as soon as possible following an attendance at </w:t>
      </w:r>
      <w:r w:rsidR="00E51487">
        <w:t>ED</w:t>
      </w:r>
      <w:r w:rsidR="00E51487" w:rsidRPr="00A72F7D">
        <w:t xml:space="preserve"> or an admission to </w:t>
      </w:r>
      <w:r w:rsidR="00E51487">
        <w:t>a local hospital.</w:t>
      </w:r>
    </w:p>
    <w:p w14:paraId="30ADDE0F" w14:textId="438C35F3" w:rsidR="00423147" w:rsidRDefault="00423147" w:rsidP="00E51487">
      <w:r>
        <w:t xml:space="preserve">An important component of the pilot will be to provide post-discharge support for people in the After Hours period. </w:t>
      </w:r>
      <w:r w:rsidR="00F74633">
        <w:t xml:space="preserve">For example, </w:t>
      </w:r>
      <w:r>
        <w:t xml:space="preserve">a person discharged from hospital on a Friday </w:t>
      </w:r>
      <w:r w:rsidR="00F74633">
        <w:t xml:space="preserve">afternoon or evening can be supported </w:t>
      </w:r>
      <w:r>
        <w:t xml:space="preserve">with transitional arrangements </w:t>
      </w:r>
      <w:r w:rsidR="00F74633">
        <w:t>until regular</w:t>
      </w:r>
      <w:r>
        <w:t xml:space="preserve"> services can provide support during the normal working week.</w:t>
      </w:r>
    </w:p>
    <w:p w14:paraId="62F5BF99" w14:textId="77777777" w:rsidR="00E51487" w:rsidRPr="00660DC6" w:rsidRDefault="00E51487" w:rsidP="00E51487">
      <w:pPr>
        <w:pStyle w:val="SectionBreak"/>
        <w:rPr>
          <w:rFonts w:ascii="Arial" w:hAnsi="Arial"/>
          <w:b/>
        </w:rPr>
      </w:pPr>
      <w:r w:rsidRPr="00660DC6">
        <w:rPr>
          <w:rFonts w:ascii="Arial" w:hAnsi="Arial"/>
          <w:b/>
        </w:rPr>
        <w:t>Aims</w:t>
      </w:r>
    </w:p>
    <w:p w14:paraId="08C442ED" w14:textId="2BB1FE1D" w:rsidR="00E51487" w:rsidRDefault="00E51487" w:rsidP="00E51487">
      <w:pPr>
        <w:pStyle w:val="ListParagraph"/>
        <w:spacing w:after="0" w:line="240" w:lineRule="auto"/>
        <w:ind w:left="372"/>
        <w:rPr>
          <w:b/>
          <w:szCs w:val="22"/>
        </w:rPr>
      </w:pPr>
    </w:p>
    <w:p w14:paraId="6C48389D" w14:textId="77777777" w:rsidR="00E51487" w:rsidRPr="003D7E08" w:rsidRDefault="00E51487" w:rsidP="00E51487">
      <w:pPr>
        <w:pStyle w:val="ListParagraph"/>
        <w:numPr>
          <w:ilvl w:val="0"/>
          <w:numId w:val="5"/>
        </w:numPr>
        <w:spacing w:after="0" w:line="240" w:lineRule="auto"/>
        <w:rPr>
          <w:szCs w:val="22"/>
        </w:rPr>
      </w:pPr>
      <w:r w:rsidRPr="003D7E08">
        <w:rPr>
          <w:szCs w:val="22"/>
        </w:rPr>
        <w:t xml:space="preserve">To ensure that all people with dementia or suspected dementia (who fit the criteria) have access to a high quality discharge follow up service </w:t>
      </w:r>
    </w:p>
    <w:p w14:paraId="29B0D9EB" w14:textId="77777777" w:rsidR="00E51487" w:rsidRPr="003D7E08" w:rsidRDefault="00E51487" w:rsidP="00E51487">
      <w:pPr>
        <w:pStyle w:val="ListParagraph"/>
        <w:numPr>
          <w:ilvl w:val="0"/>
          <w:numId w:val="5"/>
        </w:numPr>
        <w:spacing w:after="0" w:line="240" w:lineRule="auto"/>
        <w:rPr>
          <w:szCs w:val="22"/>
        </w:rPr>
      </w:pPr>
      <w:r w:rsidRPr="003D7E08">
        <w:rPr>
          <w:szCs w:val="22"/>
        </w:rPr>
        <w:t xml:space="preserve">To provide a seamless transfer of care from hospital to home </w:t>
      </w:r>
    </w:p>
    <w:p w14:paraId="00A4E205" w14:textId="77777777" w:rsidR="00E51487" w:rsidRPr="003D7E08" w:rsidRDefault="00E51487" w:rsidP="00E51487">
      <w:pPr>
        <w:pStyle w:val="ListParagraph"/>
        <w:numPr>
          <w:ilvl w:val="0"/>
          <w:numId w:val="5"/>
        </w:numPr>
        <w:spacing w:after="0" w:line="240" w:lineRule="auto"/>
        <w:rPr>
          <w:szCs w:val="22"/>
        </w:rPr>
      </w:pPr>
      <w:r w:rsidRPr="003D7E08">
        <w:rPr>
          <w:szCs w:val="22"/>
        </w:rPr>
        <w:t>To assist people and their carers to access the right service, in the right place, at the right time</w:t>
      </w:r>
    </w:p>
    <w:p w14:paraId="507F7E88" w14:textId="77777777" w:rsidR="00E51487" w:rsidRDefault="00E51487" w:rsidP="00E51487">
      <w:pPr>
        <w:pStyle w:val="ListParagraph"/>
        <w:numPr>
          <w:ilvl w:val="0"/>
          <w:numId w:val="5"/>
        </w:numPr>
        <w:spacing w:after="0" w:line="240" w:lineRule="auto"/>
        <w:rPr>
          <w:szCs w:val="22"/>
        </w:rPr>
      </w:pPr>
      <w:r w:rsidRPr="003D7E08">
        <w:rPr>
          <w:szCs w:val="22"/>
        </w:rPr>
        <w:t xml:space="preserve">To develop strong relationships with relevant community health, primary health and tertiary health professionals to facilitate smooth transition of care </w:t>
      </w:r>
    </w:p>
    <w:p w14:paraId="46260165" w14:textId="3D750E62" w:rsidR="00423147" w:rsidRDefault="00423147" w:rsidP="00E51487">
      <w:pPr>
        <w:pStyle w:val="ListParagraph"/>
        <w:numPr>
          <w:ilvl w:val="0"/>
          <w:numId w:val="5"/>
        </w:numPr>
        <w:spacing w:after="0" w:line="240" w:lineRule="auto"/>
        <w:rPr>
          <w:szCs w:val="22"/>
        </w:rPr>
      </w:pPr>
      <w:r>
        <w:rPr>
          <w:szCs w:val="22"/>
        </w:rPr>
        <w:lastRenderedPageBreak/>
        <w:t xml:space="preserve">To facilitate access to services and </w:t>
      </w:r>
      <w:r w:rsidR="006969C7">
        <w:rPr>
          <w:szCs w:val="22"/>
        </w:rPr>
        <w:t xml:space="preserve">put into place </w:t>
      </w:r>
      <w:r>
        <w:rPr>
          <w:szCs w:val="22"/>
        </w:rPr>
        <w:t xml:space="preserve">supports for people </w:t>
      </w:r>
      <w:r w:rsidR="00AC5199">
        <w:rPr>
          <w:szCs w:val="22"/>
        </w:rPr>
        <w:t xml:space="preserve">in the After Hours period including </w:t>
      </w:r>
      <w:r w:rsidR="006969C7">
        <w:rPr>
          <w:szCs w:val="22"/>
        </w:rPr>
        <w:t>on weekends</w:t>
      </w:r>
      <w:r>
        <w:rPr>
          <w:szCs w:val="22"/>
        </w:rPr>
        <w:t xml:space="preserve"> when mainstream services </w:t>
      </w:r>
      <w:r w:rsidR="006969C7">
        <w:rPr>
          <w:szCs w:val="22"/>
        </w:rPr>
        <w:t xml:space="preserve">are more difficult to establish or access (e.g. emergency access to Meals on Wheels) </w:t>
      </w:r>
    </w:p>
    <w:p w14:paraId="1407D845" w14:textId="77777777" w:rsidR="00F74633" w:rsidRDefault="005E4251" w:rsidP="00E51487">
      <w:pPr>
        <w:pStyle w:val="ListParagraph"/>
        <w:numPr>
          <w:ilvl w:val="0"/>
          <w:numId w:val="5"/>
        </w:numPr>
        <w:spacing w:after="0" w:line="240" w:lineRule="auto"/>
        <w:rPr>
          <w:szCs w:val="22"/>
        </w:rPr>
      </w:pPr>
      <w:r>
        <w:rPr>
          <w:szCs w:val="22"/>
        </w:rPr>
        <w:t>To reduce re-admission to hospital or deterioration during the After Hours period</w:t>
      </w:r>
    </w:p>
    <w:p w14:paraId="3B106AC4" w14:textId="0C0090DB" w:rsidR="005E4251" w:rsidRPr="003D7E08" w:rsidRDefault="005E4251" w:rsidP="00F74633">
      <w:pPr>
        <w:pStyle w:val="ListParagraph"/>
        <w:spacing w:after="0" w:line="240" w:lineRule="auto"/>
        <w:ind w:left="360"/>
        <w:rPr>
          <w:szCs w:val="22"/>
        </w:rPr>
      </w:pPr>
      <w:r>
        <w:rPr>
          <w:szCs w:val="22"/>
        </w:rPr>
        <w:t xml:space="preserve"> </w:t>
      </w:r>
    </w:p>
    <w:p w14:paraId="4F7F6382" w14:textId="77777777" w:rsidR="00E51487" w:rsidRPr="00660DC6" w:rsidRDefault="00E51487" w:rsidP="00E51487">
      <w:pPr>
        <w:pStyle w:val="SectionBreak"/>
        <w:rPr>
          <w:rFonts w:ascii="Arial" w:hAnsi="Arial"/>
          <w:b/>
        </w:rPr>
      </w:pPr>
      <w:r w:rsidRPr="00660DC6">
        <w:rPr>
          <w:rFonts w:ascii="Arial" w:hAnsi="Arial"/>
          <w:b/>
        </w:rPr>
        <w:t>Evidence Base</w:t>
      </w:r>
    </w:p>
    <w:p w14:paraId="651949F7" w14:textId="77777777" w:rsidR="00E51487" w:rsidRPr="00D128B1" w:rsidRDefault="00E51487" w:rsidP="00E51487"/>
    <w:p w14:paraId="16377D79" w14:textId="77777777" w:rsidR="00E51487" w:rsidRPr="00D128B1" w:rsidRDefault="00E51487" w:rsidP="00E51487">
      <w:pPr>
        <w:rPr>
          <w:rFonts w:eastAsia="Calibri"/>
        </w:rPr>
      </w:pPr>
      <w:r w:rsidRPr="00D128B1">
        <w:rPr>
          <w:rFonts w:eastAsia="Calibri"/>
        </w:rPr>
        <w:t xml:space="preserve">Dementia is a progressive irreversible syndrome of impaired memory, intellectual function, personality and behaviour, causing significant impairment in function. </w:t>
      </w:r>
    </w:p>
    <w:p w14:paraId="69D53E48" w14:textId="77777777" w:rsidR="00E51487" w:rsidRPr="00D128B1" w:rsidRDefault="00E51487" w:rsidP="00E51487">
      <w:pPr>
        <w:rPr>
          <w:rFonts w:eastAsia="Calibri"/>
        </w:rPr>
      </w:pPr>
      <w:r w:rsidRPr="00D128B1">
        <w:rPr>
          <w:rFonts w:eastAsia="Calibri"/>
        </w:rPr>
        <w:t xml:space="preserve">Types of dementia include: </w:t>
      </w:r>
    </w:p>
    <w:p w14:paraId="34C33A41" w14:textId="77777777" w:rsidR="00E51487" w:rsidRPr="00D128B1" w:rsidRDefault="00E51487" w:rsidP="00E51487">
      <w:pPr>
        <w:numPr>
          <w:ilvl w:val="0"/>
          <w:numId w:val="3"/>
        </w:numPr>
        <w:spacing w:after="0" w:line="240" w:lineRule="auto"/>
        <w:rPr>
          <w:rFonts w:eastAsia="Calibri"/>
        </w:rPr>
      </w:pPr>
      <w:r w:rsidRPr="00D128B1">
        <w:rPr>
          <w:rFonts w:eastAsia="Calibri"/>
        </w:rPr>
        <w:t>Alzheimer’s Disease</w:t>
      </w:r>
    </w:p>
    <w:p w14:paraId="409EB13F" w14:textId="77777777" w:rsidR="00E51487" w:rsidRPr="00D128B1" w:rsidRDefault="00E51487" w:rsidP="00E51487">
      <w:pPr>
        <w:numPr>
          <w:ilvl w:val="0"/>
          <w:numId w:val="3"/>
        </w:numPr>
        <w:spacing w:after="0" w:line="240" w:lineRule="auto"/>
        <w:rPr>
          <w:rFonts w:eastAsia="Calibri"/>
        </w:rPr>
      </w:pPr>
      <w:r w:rsidRPr="00D128B1">
        <w:rPr>
          <w:rFonts w:eastAsia="Calibri"/>
        </w:rPr>
        <w:t>Vascular Dementia</w:t>
      </w:r>
    </w:p>
    <w:p w14:paraId="23028B5D" w14:textId="77777777" w:rsidR="00E51487" w:rsidRPr="00D128B1" w:rsidRDefault="00E51487" w:rsidP="00E51487">
      <w:pPr>
        <w:numPr>
          <w:ilvl w:val="0"/>
          <w:numId w:val="3"/>
        </w:numPr>
        <w:spacing w:after="0" w:line="240" w:lineRule="auto"/>
        <w:rPr>
          <w:rFonts w:eastAsia="Calibri"/>
        </w:rPr>
      </w:pPr>
      <w:r w:rsidRPr="00D128B1">
        <w:rPr>
          <w:rFonts w:eastAsia="Calibri"/>
        </w:rPr>
        <w:t>“Mixed” Dementia (Alzheimer’s Disease and Vascular Dementia)</w:t>
      </w:r>
    </w:p>
    <w:p w14:paraId="33A94195" w14:textId="77777777" w:rsidR="00E51487" w:rsidRPr="00D128B1" w:rsidRDefault="00E51487" w:rsidP="00E51487">
      <w:pPr>
        <w:numPr>
          <w:ilvl w:val="0"/>
          <w:numId w:val="3"/>
        </w:numPr>
        <w:spacing w:after="0" w:line="240" w:lineRule="auto"/>
        <w:rPr>
          <w:rFonts w:eastAsia="Calibri"/>
        </w:rPr>
      </w:pPr>
      <w:r w:rsidRPr="00D128B1">
        <w:rPr>
          <w:rFonts w:eastAsia="Calibri"/>
        </w:rPr>
        <w:t>Dementia with Lewy Bodies</w:t>
      </w:r>
    </w:p>
    <w:p w14:paraId="7F45BFF3" w14:textId="77777777" w:rsidR="00E51487" w:rsidRPr="00D128B1" w:rsidRDefault="00E51487" w:rsidP="00E51487">
      <w:pPr>
        <w:numPr>
          <w:ilvl w:val="0"/>
          <w:numId w:val="3"/>
        </w:numPr>
        <w:spacing w:after="0" w:line="240" w:lineRule="auto"/>
        <w:rPr>
          <w:rFonts w:eastAsia="Calibri"/>
        </w:rPr>
      </w:pPr>
      <w:r w:rsidRPr="00D128B1">
        <w:rPr>
          <w:rFonts w:eastAsia="Calibri"/>
        </w:rPr>
        <w:t>Frontotemporal Dementia</w:t>
      </w:r>
    </w:p>
    <w:p w14:paraId="31E1D0C7" w14:textId="77777777" w:rsidR="00E51487" w:rsidRPr="00D128B1" w:rsidRDefault="00E51487" w:rsidP="00E51487">
      <w:pPr>
        <w:numPr>
          <w:ilvl w:val="0"/>
          <w:numId w:val="3"/>
        </w:numPr>
        <w:spacing w:after="0" w:line="240" w:lineRule="auto"/>
        <w:rPr>
          <w:rFonts w:eastAsia="Calibri"/>
        </w:rPr>
      </w:pPr>
      <w:r w:rsidRPr="00D128B1">
        <w:rPr>
          <w:rFonts w:eastAsia="Calibri"/>
        </w:rPr>
        <w:t>Parkinson’s Disease with Dementia</w:t>
      </w:r>
    </w:p>
    <w:p w14:paraId="3F1333BE" w14:textId="785D441C" w:rsidR="00E51487" w:rsidRPr="00D128B1" w:rsidRDefault="00E51487" w:rsidP="00E51487">
      <w:pPr>
        <w:numPr>
          <w:ilvl w:val="0"/>
          <w:numId w:val="3"/>
        </w:numPr>
        <w:spacing w:after="0" w:line="240" w:lineRule="auto"/>
        <w:rPr>
          <w:rFonts w:eastAsia="Calibri"/>
        </w:rPr>
      </w:pPr>
      <w:r w:rsidRPr="00D128B1">
        <w:rPr>
          <w:rFonts w:eastAsia="Calibri"/>
        </w:rPr>
        <w:t xml:space="preserve">Others – </w:t>
      </w:r>
      <w:r w:rsidR="005B72B6">
        <w:t>Cruetzfelt Jacob Disease</w:t>
      </w:r>
      <w:r w:rsidR="005B72B6" w:rsidRPr="00D128B1">
        <w:rPr>
          <w:rFonts w:eastAsia="Calibri"/>
        </w:rPr>
        <w:t xml:space="preserve"> </w:t>
      </w:r>
      <w:r w:rsidR="005B72B6">
        <w:rPr>
          <w:rFonts w:eastAsia="Calibri"/>
        </w:rPr>
        <w:t>(</w:t>
      </w:r>
      <w:r w:rsidRPr="00D128B1">
        <w:rPr>
          <w:rFonts w:eastAsia="Calibri"/>
        </w:rPr>
        <w:t>CJD</w:t>
      </w:r>
      <w:r w:rsidR="005B72B6">
        <w:rPr>
          <w:rFonts w:eastAsia="Calibri"/>
        </w:rPr>
        <w:t>), Alcohol Related Brain Damage (</w:t>
      </w:r>
      <w:r w:rsidRPr="00D128B1">
        <w:rPr>
          <w:rFonts w:eastAsia="Calibri"/>
        </w:rPr>
        <w:t>ARBD</w:t>
      </w:r>
      <w:r w:rsidR="005B72B6">
        <w:rPr>
          <w:rFonts w:eastAsia="Calibri"/>
        </w:rPr>
        <w:t>)</w:t>
      </w:r>
    </w:p>
    <w:p w14:paraId="6132CBBD" w14:textId="77777777" w:rsidR="00DE50CF" w:rsidRDefault="00DE50CF" w:rsidP="00DE50CF">
      <w:pPr>
        <w:autoSpaceDE w:val="0"/>
        <w:autoSpaceDN w:val="0"/>
        <w:adjustRightInd w:val="0"/>
        <w:spacing w:after="0"/>
        <w:rPr>
          <w:rFonts w:eastAsia="Calibri"/>
        </w:rPr>
      </w:pPr>
    </w:p>
    <w:p w14:paraId="57E389D0" w14:textId="77777777" w:rsidR="00E51487" w:rsidRPr="00D128B1" w:rsidRDefault="00E51487" w:rsidP="00DE50CF">
      <w:pPr>
        <w:autoSpaceDE w:val="0"/>
        <w:autoSpaceDN w:val="0"/>
        <w:adjustRightInd w:val="0"/>
        <w:spacing w:after="0"/>
        <w:rPr>
          <w:rFonts w:eastAsia="Calibri"/>
        </w:rPr>
      </w:pPr>
      <w:r w:rsidRPr="00D128B1">
        <w:rPr>
          <w:rFonts w:eastAsia="Calibri"/>
        </w:rPr>
        <w:t xml:space="preserve">In Australia, three in ten people over the age of 85 and almost one in ten people over 65 have dementia. In Northern Sydney, there is projected growth of 23% in the population of people aged 75 years and older between 2011 and 2021, indicating a substantial increase in the number of people with dementia in the region over the next 6 years. </w:t>
      </w:r>
    </w:p>
    <w:p w14:paraId="4F2AE18E" w14:textId="77777777" w:rsidR="00E51487" w:rsidRPr="00D128B1" w:rsidRDefault="00E51487" w:rsidP="00E51487">
      <w:pPr>
        <w:autoSpaceDE w:val="0"/>
        <w:autoSpaceDN w:val="0"/>
        <w:adjustRightInd w:val="0"/>
        <w:rPr>
          <w:rFonts w:eastAsia="Calibri"/>
        </w:rPr>
      </w:pPr>
      <w:r w:rsidRPr="00D128B1">
        <w:rPr>
          <w:rFonts w:eastAsia="Calibri"/>
        </w:rPr>
        <w:t xml:space="preserve">In addition, there are approximately 24,700 people in Australia with Younger Onset Dementia (a diagnosis of dementia under the age of 65; including people as young as 30). </w:t>
      </w:r>
    </w:p>
    <w:p w14:paraId="3B1BDB21" w14:textId="77777777" w:rsidR="00E51487" w:rsidRPr="00D128B1" w:rsidRDefault="00E51487" w:rsidP="00E51487">
      <w:pPr>
        <w:autoSpaceDE w:val="0"/>
        <w:autoSpaceDN w:val="0"/>
        <w:adjustRightInd w:val="0"/>
        <w:rPr>
          <w:rFonts w:eastAsia="Calibri"/>
        </w:rPr>
      </w:pPr>
      <w:r w:rsidRPr="00D128B1">
        <w:rPr>
          <w:rFonts w:eastAsia="Calibri"/>
        </w:rPr>
        <w:t xml:space="preserve">On average symptoms of dementia are noticed by families three years before a firm diagnosis is made. </w:t>
      </w:r>
    </w:p>
    <w:p w14:paraId="36B252F6" w14:textId="4A660296" w:rsidR="00E51487" w:rsidRPr="00D128B1" w:rsidRDefault="00E51487" w:rsidP="00E51487">
      <w:pPr>
        <w:autoSpaceDE w:val="0"/>
        <w:autoSpaceDN w:val="0"/>
        <w:adjustRightInd w:val="0"/>
        <w:rPr>
          <w:rFonts w:eastAsia="Calibri"/>
        </w:rPr>
      </w:pPr>
      <w:r w:rsidRPr="00D128B1">
        <w:rPr>
          <w:rFonts w:eastAsia="Calibri"/>
        </w:rPr>
        <w:t xml:space="preserve">The journeys of many people with dementia and their carers include points of contact with the health system with an absence of helpful advice or information about services, and a series of points of stress, pain or crisis. People with dementia are relatively high users of acute hospitals. In Australia the mean </w:t>
      </w:r>
      <w:r w:rsidR="00DE50CF">
        <w:rPr>
          <w:rFonts w:eastAsia="Calibri"/>
        </w:rPr>
        <w:t>length of stay (</w:t>
      </w:r>
      <w:r w:rsidRPr="00D128B1">
        <w:rPr>
          <w:rFonts w:eastAsia="Calibri"/>
        </w:rPr>
        <w:t>LOS</w:t>
      </w:r>
      <w:r w:rsidR="00DE50CF">
        <w:rPr>
          <w:rFonts w:eastAsia="Calibri"/>
        </w:rPr>
        <w:t>)</w:t>
      </w:r>
      <w:r w:rsidRPr="00D128B1">
        <w:rPr>
          <w:rFonts w:eastAsia="Calibri"/>
        </w:rPr>
        <w:t xml:space="preserve"> for all hospital separations is 8.6 days, compared with a mean of 19.6 days for any diagnosis of dementia and 30.1 days for separations with a principle diagnosis of dementia (Draper</w:t>
      </w:r>
      <w:r w:rsidR="003223F0">
        <w:rPr>
          <w:rFonts w:eastAsia="Calibri"/>
        </w:rPr>
        <w:t xml:space="preserve"> et al,</w:t>
      </w:r>
      <w:r w:rsidRPr="00D128B1">
        <w:rPr>
          <w:rFonts w:eastAsia="Calibri"/>
        </w:rPr>
        <w:t xml:space="preserve"> 20</w:t>
      </w:r>
      <w:r w:rsidR="003223F0">
        <w:rPr>
          <w:rFonts w:eastAsia="Calibri"/>
        </w:rPr>
        <w:t>1</w:t>
      </w:r>
      <w:r w:rsidRPr="00D128B1">
        <w:rPr>
          <w:rFonts w:eastAsia="Calibri"/>
        </w:rPr>
        <w:t xml:space="preserve">1). </w:t>
      </w:r>
    </w:p>
    <w:p w14:paraId="72257644" w14:textId="382A84C1" w:rsidR="00E51487" w:rsidRPr="00D128B1" w:rsidRDefault="00E51487" w:rsidP="00E51487">
      <w:pPr>
        <w:pStyle w:val="AIHWbodytext"/>
        <w:rPr>
          <w:rFonts w:ascii="Arial" w:eastAsia="Calibri" w:hAnsi="Arial" w:cs="Arial"/>
          <w:sz w:val="20"/>
          <w:lang w:val="en-US"/>
        </w:rPr>
      </w:pPr>
      <w:r w:rsidRPr="00D128B1">
        <w:rPr>
          <w:rFonts w:ascii="Arial" w:eastAsia="Calibri" w:hAnsi="Arial" w:cs="Arial"/>
          <w:sz w:val="20"/>
          <w:lang w:val="en-US"/>
        </w:rPr>
        <w:t>In 2010–11, dementia was managed during 444 encounters reported to the BEACH survey. This equates to a rate of 5 encounters for the management of dementia for every 1,000 GP encounters (or 0.5%). Applying this rate to all Medicare-claimed GP consultations in 2010–11 (as sourced from DoHA</w:t>
      </w:r>
      <w:r w:rsidR="003223F0">
        <w:rPr>
          <w:rFonts w:ascii="Arial" w:eastAsia="Calibri" w:hAnsi="Arial" w:cs="Arial"/>
          <w:sz w:val="20"/>
          <w:lang w:val="en-US"/>
        </w:rPr>
        <w:t xml:space="preserve">, </w:t>
      </w:r>
      <w:r w:rsidRPr="00D128B1">
        <w:rPr>
          <w:rFonts w:ascii="Arial" w:eastAsia="Calibri" w:hAnsi="Arial" w:cs="Arial"/>
          <w:sz w:val="20"/>
          <w:lang w:val="en-US"/>
        </w:rPr>
        <w:t xml:space="preserve">2012) suggests that about 552,000 GP visits during this period involved the management of dementia. </w:t>
      </w:r>
    </w:p>
    <w:p w14:paraId="2236F2CF" w14:textId="77777777" w:rsidR="00E51487" w:rsidRPr="00D128B1" w:rsidRDefault="00E51487" w:rsidP="00E51487">
      <w:pPr>
        <w:pStyle w:val="AIHWbodytext"/>
        <w:rPr>
          <w:rFonts w:ascii="Arial" w:eastAsia="Calibri" w:hAnsi="Arial" w:cs="Arial"/>
          <w:sz w:val="20"/>
          <w:lang w:val="en-US"/>
        </w:rPr>
      </w:pPr>
      <w:r w:rsidRPr="00D128B1">
        <w:rPr>
          <w:rFonts w:ascii="Arial" w:eastAsia="Calibri" w:hAnsi="Arial" w:cs="Arial"/>
          <w:sz w:val="20"/>
          <w:lang w:val="en-US"/>
        </w:rPr>
        <w:t xml:space="preserve">There were 83,226 </w:t>
      </w:r>
      <w:r w:rsidRPr="00DE50CF">
        <w:rPr>
          <w:rFonts w:ascii="Arial" w:eastAsia="Calibri" w:hAnsi="Arial" w:cs="Arial"/>
          <w:sz w:val="20"/>
        </w:rPr>
        <w:t>hospitalisations</w:t>
      </w:r>
      <w:r w:rsidRPr="00D128B1">
        <w:rPr>
          <w:rFonts w:ascii="Arial" w:eastAsia="Calibri" w:hAnsi="Arial" w:cs="Arial"/>
          <w:sz w:val="20"/>
          <w:lang w:val="en-US"/>
        </w:rPr>
        <w:t xml:space="preserve"> with dementia recorded as either the principal or an additional diagnosis, accounting for 1 out of every 100 hospitalisations in 2009–10 (1%). Hospitalisations where dementia was the principal diagnosis represented 15% of these. </w:t>
      </w:r>
    </w:p>
    <w:p w14:paraId="310DBC74" w14:textId="6FA0026A" w:rsidR="00E51487" w:rsidRDefault="00E51487" w:rsidP="00E51487">
      <w:pPr>
        <w:rPr>
          <w:rFonts w:eastAsia="Calibri"/>
          <w:lang w:val="en-US"/>
        </w:rPr>
      </w:pPr>
      <w:r w:rsidRPr="00D128B1">
        <w:rPr>
          <w:rFonts w:eastAsia="Calibri"/>
          <w:lang w:val="en-US"/>
        </w:rPr>
        <w:t>Women accounted for 57% of hospitalisations with dementia as a principal or additional diagnosis but the age-standardised rates indicate a higher rate of hospitalisations for men (205.3 per 10,000 men aged 60 and over) than women (181.8 per 10,000 women aged 60 and over).</w:t>
      </w:r>
    </w:p>
    <w:p w14:paraId="77036C07" w14:textId="77777777" w:rsidR="00E51487" w:rsidRPr="00357CD3" w:rsidRDefault="00E51487" w:rsidP="00E51487">
      <w:pPr>
        <w:rPr>
          <w:rFonts w:eastAsia="Calibri"/>
          <w:lang w:val="en-US"/>
        </w:rPr>
      </w:pPr>
    </w:p>
    <w:p w14:paraId="59544A18" w14:textId="77777777" w:rsidR="00E51487" w:rsidRPr="00660DC6" w:rsidRDefault="00E51487" w:rsidP="00E51487">
      <w:pPr>
        <w:pStyle w:val="SectionBreak"/>
        <w:rPr>
          <w:rFonts w:ascii="Arial" w:hAnsi="Arial"/>
          <w:b/>
        </w:rPr>
      </w:pPr>
      <w:r w:rsidRPr="00660DC6">
        <w:rPr>
          <w:rFonts w:ascii="Arial" w:hAnsi="Arial"/>
          <w:b/>
        </w:rPr>
        <w:t>Service Requirements</w:t>
      </w:r>
    </w:p>
    <w:p w14:paraId="11AB56CF" w14:textId="77777777" w:rsidR="00E51487" w:rsidRPr="00D469D3" w:rsidRDefault="00E51487" w:rsidP="00E51487"/>
    <w:p w14:paraId="752DFFBD" w14:textId="169EF2BA" w:rsidR="00E51487" w:rsidRPr="00D469D3" w:rsidRDefault="00E51487" w:rsidP="00E51487">
      <w:r w:rsidRPr="00D469D3">
        <w:t xml:space="preserve">Northern Sydney PHN is seeking a provider to pilot a ‘Hospital Discharge Follow Up Service for People with Dementia’. The service will support people with dementia </w:t>
      </w:r>
      <w:r w:rsidR="00DE50CF">
        <w:t xml:space="preserve">and their carers, </w:t>
      </w:r>
      <w:r w:rsidRPr="00D469D3">
        <w:t>following an attendance at the Emergency Department or admittance to Hornsby Hospital, Ryde Hospital or the Sydney Adventist Hospital within 24 hours of being discharged. It will also support the prevention of a patient being re-admitted to hospital by ensuring appropriate services are in place.</w:t>
      </w:r>
    </w:p>
    <w:p w14:paraId="00B8ECE0" w14:textId="7FAF19C8" w:rsidR="00E51487" w:rsidRPr="00D469D3" w:rsidRDefault="00E51487" w:rsidP="00E51487">
      <w:r w:rsidRPr="00D469D3">
        <w:t xml:space="preserve">Northern Sydney PHN is seeking </w:t>
      </w:r>
      <w:r w:rsidR="009C2769">
        <w:t>Request for Proposal</w:t>
      </w:r>
      <w:r w:rsidRPr="00D469D3">
        <w:t xml:space="preserve">s for the provision of this service, without prescribing a defined operating model for the delivery of the service. </w:t>
      </w:r>
    </w:p>
    <w:p w14:paraId="5164008D" w14:textId="77777777" w:rsidR="003223F0" w:rsidRDefault="003223F0">
      <w:r>
        <w:br w:type="page"/>
      </w:r>
    </w:p>
    <w:p w14:paraId="0475FD64" w14:textId="77777777" w:rsidR="00E51487" w:rsidRPr="00D469D3" w:rsidRDefault="00E51487" w:rsidP="00E51487">
      <w:r w:rsidRPr="00D469D3">
        <w:lastRenderedPageBreak/>
        <w:t xml:space="preserve">Preliminary criteria for eligibility for this service have been defined through broad consultation as: </w:t>
      </w:r>
    </w:p>
    <w:p w14:paraId="3D868DF1" w14:textId="0F3051C5" w:rsidR="00E51487" w:rsidRPr="00D469D3" w:rsidRDefault="00E51487" w:rsidP="00E51487">
      <w:pPr>
        <w:pStyle w:val="ListParagraph"/>
        <w:numPr>
          <w:ilvl w:val="0"/>
          <w:numId w:val="6"/>
        </w:numPr>
      </w:pPr>
      <w:r w:rsidRPr="00D469D3">
        <w:t xml:space="preserve">Person is being discharged after an attendance at the Emergency </w:t>
      </w:r>
      <w:r w:rsidR="003223F0" w:rsidRPr="00D469D3">
        <w:t>Department</w:t>
      </w:r>
      <w:r w:rsidRPr="00D469D3">
        <w:t xml:space="preserve"> or admission to hospital</w:t>
      </w:r>
    </w:p>
    <w:p w14:paraId="6E001B42" w14:textId="77777777" w:rsidR="00E51487" w:rsidRPr="00D469D3" w:rsidRDefault="00E51487" w:rsidP="00E51487">
      <w:pPr>
        <w:pStyle w:val="ListParagraph"/>
        <w:numPr>
          <w:ilvl w:val="0"/>
          <w:numId w:val="6"/>
        </w:numPr>
      </w:pPr>
      <w:r w:rsidRPr="00D469D3">
        <w:t xml:space="preserve">Person has suspected or diagnosed dementia </w:t>
      </w:r>
    </w:p>
    <w:p w14:paraId="1522A279" w14:textId="77777777" w:rsidR="00E51487" w:rsidRPr="00D469D3" w:rsidRDefault="00E51487" w:rsidP="00E51487">
      <w:pPr>
        <w:pStyle w:val="ListParagraph"/>
        <w:numPr>
          <w:ilvl w:val="0"/>
          <w:numId w:val="6"/>
        </w:numPr>
      </w:pPr>
      <w:r w:rsidRPr="00D469D3">
        <w:t>Person would significantly benefit from post-discharge follow-up within 24 hours at their residence</w:t>
      </w:r>
    </w:p>
    <w:p w14:paraId="6CBFBA38" w14:textId="77777777" w:rsidR="00423147" w:rsidRDefault="00E51487" w:rsidP="00423147">
      <w:pPr>
        <w:pStyle w:val="ListParagraph"/>
        <w:numPr>
          <w:ilvl w:val="0"/>
          <w:numId w:val="6"/>
        </w:numPr>
      </w:pPr>
      <w:r w:rsidRPr="00D469D3">
        <w:t>Person would significantly benefit from short term follow-up support, including through supporting access to medication, access to a GP, transportation, nutrition, review of environmental hazards, and identification of additional risks or barriers to implementation of discharge plan</w:t>
      </w:r>
    </w:p>
    <w:p w14:paraId="1257F460" w14:textId="029164FA" w:rsidR="00E51487" w:rsidRDefault="00423147" w:rsidP="009E1546">
      <w:pPr>
        <w:pStyle w:val="ListParagraph"/>
        <w:numPr>
          <w:ilvl w:val="0"/>
          <w:numId w:val="6"/>
        </w:numPr>
      </w:pPr>
      <w:r>
        <w:t xml:space="preserve">Person is not currently enrolled in the </w:t>
      </w:r>
      <w:hyperlink r:id="rId10" w:history="1">
        <w:r w:rsidRPr="00423147">
          <w:rPr>
            <w:rStyle w:val="Hyperlink"/>
          </w:rPr>
          <w:t>Transition</w:t>
        </w:r>
        <w:r w:rsidR="00DE50CF">
          <w:rPr>
            <w:rStyle w:val="Hyperlink"/>
          </w:rPr>
          <w:t>al</w:t>
        </w:r>
        <w:r w:rsidRPr="00423147">
          <w:rPr>
            <w:rStyle w:val="Hyperlink"/>
          </w:rPr>
          <w:t xml:space="preserve"> Aged Care Program</w:t>
        </w:r>
      </w:hyperlink>
      <w:r>
        <w:t xml:space="preserve"> (TACP/TRANSPAC)  </w:t>
      </w:r>
    </w:p>
    <w:p w14:paraId="5E6A3DB5" w14:textId="77777777" w:rsidR="00E51487" w:rsidRPr="00D469D3" w:rsidRDefault="00E51487" w:rsidP="00E51487">
      <w:r w:rsidRPr="00D469D3">
        <w:t>Proposed service models could include elements such as:</w:t>
      </w:r>
    </w:p>
    <w:p w14:paraId="2CCE2A3D" w14:textId="77777777" w:rsidR="00E51487" w:rsidRPr="00D469D3" w:rsidRDefault="00E51487" w:rsidP="00E51487">
      <w:pPr>
        <w:pStyle w:val="Headingstyle3"/>
        <w:spacing w:before="0" w:after="0"/>
        <w:rPr>
          <w:rFonts w:ascii="Arial" w:hAnsi="Arial" w:cs="Arial"/>
          <w:sz w:val="20"/>
          <w:szCs w:val="20"/>
        </w:rPr>
      </w:pPr>
      <w:r w:rsidRPr="00D469D3">
        <w:rPr>
          <w:rFonts w:ascii="Arial" w:hAnsi="Arial" w:cs="Arial"/>
          <w:sz w:val="20"/>
          <w:szCs w:val="20"/>
        </w:rPr>
        <w:t>Liaison with local hospitals to identify an appropriate assessment procedure /protocol for identifying people for the service and implement a referral pathway</w:t>
      </w:r>
    </w:p>
    <w:p w14:paraId="7C3725B2" w14:textId="77777777" w:rsidR="00E51487" w:rsidRPr="00D469D3" w:rsidRDefault="00E51487" w:rsidP="00E51487">
      <w:pPr>
        <w:pStyle w:val="Headingstyle3"/>
        <w:spacing w:before="0" w:after="0"/>
        <w:rPr>
          <w:rFonts w:ascii="Arial" w:hAnsi="Arial" w:cs="Arial"/>
          <w:sz w:val="20"/>
          <w:szCs w:val="20"/>
        </w:rPr>
      </w:pPr>
      <w:r w:rsidRPr="00D469D3">
        <w:rPr>
          <w:rFonts w:ascii="Arial" w:hAnsi="Arial" w:cs="Arial"/>
          <w:sz w:val="20"/>
          <w:szCs w:val="20"/>
        </w:rPr>
        <w:t>Follow up with the person and their carer within 24 hours of being discharged from hospital.</w:t>
      </w:r>
    </w:p>
    <w:p w14:paraId="6AAE1F10" w14:textId="77777777" w:rsidR="00E51487" w:rsidRPr="00D469D3" w:rsidRDefault="00E51487" w:rsidP="00E51487">
      <w:pPr>
        <w:pStyle w:val="Headingstyle3"/>
        <w:spacing w:before="0" w:after="0"/>
        <w:rPr>
          <w:rFonts w:ascii="Arial" w:hAnsi="Arial" w:cs="Arial"/>
          <w:sz w:val="20"/>
          <w:szCs w:val="20"/>
        </w:rPr>
      </w:pPr>
      <w:r w:rsidRPr="00D469D3">
        <w:rPr>
          <w:rFonts w:ascii="Arial" w:hAnsi="Arial" w:cs="Arial"/>
          <w:sz w:val="20"/>
          <w:szCs w:val="20"/>
        </w:rPr>
        <w:t xml:space="preserve">The areas of support provided to referred persons, including support around accessing medications (knowledge of and access to), referrals (booked and transport arranged) and general well-being. This is to ensure appropriate links to GPs, Specialists, or other services to provide care post discharge. </w:t>
      </w:r>
    </w:p>
    <w:p w14:paraId="34EA9D54" w14:textId="77777777" w:rsidR="00E51487" w:rsidRPr="00D469D3" w:rsidRDefault="00E51487" w:rsidP="00E51487">
      <w:pPr>
        <w:pStyle w:val="Headingstyle3"/>
        <w:spacing w:before="0" w:after="0"/>
        <w:rPr>
          <w:rFonts w:ascii="Arial" w:hAnsi="Arial" w:cs="Arial"/>
          <w:sz w:val="20"/>
          <w:szCs w:val="20"/>
        </w:rPr>
      </w:pPr>
      <w:r w:rsidRPr="00D469D3">
        <w:rPr>
          <w:rFonts w:ascii="Arial" w:hAnsi="Arial" w:cs="Arial"/>
          <w:sz w:val="20"/>
          <w:szCs w:val="20"/>
        </w:rPr>
        <w:t xml:space="preserve">Supporting the development of a plan in consultation with the person and their GP for ongoing needs to appropriate programs and supportive services in the community. </w:t>
      </w:r>
    </w:p>
    <w:p w14:paraId="27A2644D" w14:textId="77777777" w:rsidR="00E51487" w:rsidRPr="00D469D3" w:rsidRDefault="00E51487" w:rsidP="00E51487">
      <w:pPr>
        <w:pStyle w:val="Headingstyle3"/>
        <w:spacing w:before="0" w:after="0"/>
        <w:rPr>
          <w:rFonts w:ascii="Arial" w:hAnsi="Arial" w:cs="Arial"/>
          <w:sz w:val="20"/>
          <w:szCs w:val="20"/>
        </w:rPr>
      </w:pPr>
      <w:r w:rsidRPr="00D469D3">
        <w:rPr>
          <w:rFonts w:ascii="Arial" w:hAnsi="Arial" w:cs="Arial"/>
          <w:sz w:val="20"/>
          <w:szCs w:val="20"/>
        </w:rPr>
        <w:t xml:space="preserve">Ensuring the person with dementia and their carer are continually informed and consulted throughout the discharge follow up process </w:t>
      </w:r>
    </w:p>
    <w:p w14:paraId="1BEEAE13" w14:textId="77777777" w:rsidR="00E51487" w:rsidRPr="00D469D3" w:rsidRDefault="00E51487" w:rsidP="00E51487">
      <w:pPr>
        <w:pStyle w:val="Headingstyle3"/>
        <w:spacing w:before="0" w:after="0"/>
        <w:rPr>
          <w:rFonts w:ascii="Arial" w:hAnsi="Arial" w:cs="Arial"/>
          <w:sz w:val="20"/>
          <w:szCs w:val="20"/>
        </w:rPr>
      </w:pPr>
      <w:r w:rsidRPr="00D469D3">
        <w:rPr>
          <w:rFonts w:ascii="Arial" w:hAnsi="Arial" w:cs="Arial"/>
          <w:sz w:val="20"/>
          <w:szCs w:val="20"/>
        </w:rPr>
        <w:t xml:space="preserve">Providing ongoing monitoring for up to 12 weeks following discharge to ensure all services and care are in place and the person is coping in their home environment </w:t>
      </w:r>
    </w:p>
    <w:p w14:paraId="2E98C90C" w14:textId="77777777" w:rsidR="00E51487" w:rsidRPr="00D469D3" w:rsidRDefault="00E51487" w:rsidP="00E51487">
      <w:pPr>
        <w:pStyle w:val="Headingstyle3"/>
        <w:spacing w:before="0" w:after="0"/>
        <w:rPr>
          <w:rFonts w:ascii="Arial" w:hAnsi="Arial" w:cs="Arial"/>
          <w:sz w:val="20"/>
          <w:szCs w:val="20"/>
        </w:rPr>
      </w:pPr>
      <w:r w:rsidRPr="00D469D3">
        <w:rPr>
          <w:rFonts w:ascii="Arial" w:hAnsi="Arial" w:cs="Arial"/>
          <w:sz w:val="20"/>
          <w:szCs w:val="20"/>
        </w:rPr>
        <w:t>Ensure the service is person-centred, with a positive experience for both the person with dementia and their carer.</w:t>
      </w:r>
    </w:p>
    <w:p w14:paraId="3665A967" w14:textId="77777777" w:rsidR="00E51487" w:rsidRPr="00D469D3" w:rsidRDefault="00E51487" w:rsidP="00E51487">
      <w:pPr>
        <w:pStyle w:val="Headingstyle3"/>
        <w:spacing w:before="0" w:after="0"/>
        <w:rPr>
          <w:rFonts w:ascii="Arial" w:hAnsi="Arial" w:cs="Arial"/>
          <w:sz w:val="20"/>
          <w:szCs w:val="20"/>
        </w:rPr>
      </w:pPr>
      <w:r w:rsidRPr="00D469D3">
        <w:rPr>
          <w:rFonts w:ascii="Arial" w:hAnsi="Arial" w:cs="Arial"/>
          <w:sz w:val="20"/>
          <w:szCs w:val="20"/>
        </w:rPr>
        <w:t xml:space="preserve">Documenting local needs identified through the delivery of the service. </w:t>
      </w:r>
    </w:p>
    <w:p w14:paraId="7520984D" w14:textId="77777777" w:rsidR="00E51487" w:rsidRDefault="00E51487" w:rsidP="00E51487"/>
    <w:p w14:paraId="7E7FB18A" w14:textId="77777777" w:rsidR="00E51487" w:rsidRPr="00660DC6" w:rsidRDefault="00E51487" w:rsidP="00660DC6">
      <w:pPr>
        <w:pStyle w:val="SectionBreak"/>
        <w:rPr>
          <w:rFonts w:ascii="Arial" w:hAnsi="Arial"/>
          <w:b/>
        </w:rPr>
      </w:pPr>
      <w:r w:rsidRPr="00660DC6">
        <w:rPr>
          <w:rFonts w:ascii="Arial" w:hAnsi="Arial"/>
          <w:b/>
        </w:rPr>
        <w:t>Proposed Geographic Area</w:t>
      </w:r>
    </w:p>
    <w:p w14:paraId="63E2E4B3" w14:textId="77777777" w:rsidR="00660DC6" w:rsidRPr="00660DC6" w:rsidRDefault="00660DC6" w:rsidP="00E51487">
      <w:pPr>
        <w:rPr>
          <w:sz w:val="10"/>
        </w:rPr>
      </w:pPr>
    </w:p>
    <w:p w14:paraId="1A05476D" w14:textId="0FFDB7CC" w:rsidR="00E51487" w:rsidRDefault="00E51487" w:rsidP="00E51487">
      <w:r>
        <w:t xml:space="preserve">Applicants need to be capable of responding to the needs </w:t>
      </w:r>
      <w:r w:rsidRPr="00357CD3">
        <w:t>people with dementia, residing in the areas of Hornsby, Ku-ring-gai, Ryde and Hunters Hill Local Government areas</w:t>
      </w:r>
      <w:r w:rsidR="003223F0">
        <w:t xml:space="preserve">. Services that can offer support </w:t>
      </w:r>
      <w:r w:rsidR="000E69BC">
        <w:t xml:space="preserve">and potentially expand </w:t>
      </w:r>
      <w:r w:rsidR="003223F0">
        <w:t xml:space="preserve">across the whole Northern Sydney PHN region would be viewed favourably. </w:t>
      </w:r>
    </w:p>
    <w:p w14:paraId="5791EB3A" w14:textId="77777777" w:rsidR="00E51487" w:rsidRDefault="00E51487" w:rsidP="00E51487"/>
    <w:p w14:paraId="13F9E69E" w14:textId="77777777" w:rsidR="00E51487" w:rsidRPr="00660DC6" w:rsidRDefault="00E51487" w:rsidP="00E51487">
      <w:pPr>
        <w:pStyle w:val="SectionBreak"/>
        <w:rPr>
          <w:rFonts w:ascii="Arial" w:hAnsi="Arial"/>
          <w:b/>
        </w:rPr>
      </w:pPr>
      <w:r w:rsidRPr="00660DC6">
        <w:rPr>
          <w:rFonts w:ascii="Arial" w:hAnsi="Arial"/>
          <w:b/>
        </w:rPr>
        <w:t>Indicative Funding Envelope and Duration</w:t>
      </w:r>
    </w:p>
    <w:p w14:paraId="7510E701" w14:textId="77777777" w:rsidR="00E51487" w:rsidRPr="00D469D3" w:rsidRDefault="00E51487" w:rsidP="00E51487"/>
    <w:p w14:paraId="247B06A1" w14:textId="3D4E7FE2" w:rsidR="00E51487" w:rsidRPr="00D469D3" w:rsidRDefault="00E51487" w:rsidP="00E51487">
      <w:r w:rsidRPr="00D469D3">
        <w:t>Funding agreements of up to $1</w:t>
      </w:r>
      <w:r w:rsidR="00E418F9">
        <w:t>5</w:t>
      </w:r>
      <w:r w:rsidRPr="00D469D3">
        <w:t xml:space="preserve">0,000 will be </w:t>
      </w:r>
      <w:r>
        <w:t xml:space="preserve">offered to preferred applicants for a pilot period of up to 12 months. </w:t>
      </w:r>
      <w:r w:rsidRPr="00D469D3">
        <w:t xml:space="preserve"> </w:t>
      </w:r>
    </w:p>
    <w:p w14:paraId="1EBA0C4E" w14:textId="77777777" w:rsidR="00E51487" w:rsidRDefault="00E51487" w:rsidP="00E51487"/>
    <w:p w14:paraId="6276E08E" w14:textId="77777777" w:rsidR="00E51487" w:rsidRPr="00660DC6" w:rsidRDefault="00E51487" w:rsidP="00E51487">
      <w:pPr>
        <w:pStyle w:val="SectionBreak"/>
        <w:rPr>
          <w:rFonts w:ascii="Arial" w:hAnsi="Arial"/>
          <w:b/>
        </w:rPr>
      </w:pPr>
      <w:r w:rsidRPr="00660DC6">
        <w:rPr>
          <w:rFonts w:ascii="Arial" w:hAnsi="Arial"/>
          <w:b/>
        </w:rPr>
        <w:t>Expected Outcomes</w:t>
      </w:r>
    </w:p>
    <w:p w14:paraId="059187B9" w14:textId="77777777" w:rsidR="00E51487" w:rsidRDefault="00E51487" w:rsidP="00E51487">
      <w:pPr>
        <w:rPr>
          <w:szCs w:val="22"/>
        </w:rPr>
      </w:pPr>
    </w:p>
    <w:p w14:paraId="3B107968" w14:textId="77777777" w:rsidR="00E51487" w:rsidRPr="00CA782C" w:rsidRDefault="00E51487" w:rsidP="00E51487">
      <w:pPr>
        <w:rPr>
          <w:szCs w:val="22"/>
        </w:rPr>
      </w:pPr>
      <w:r w:rsidRPr="00CA782C">
        <w:rPr>
          <w:szCs w:val="22"/>
        </w:rPr>
        <w:t xml:space="preserve">Data collection, documentation and tracking are vital to </w:t>
      </w:r>
      <w:r>
        <w:rPr>
          <w:szCs w:val="22"/>
        </w:rPr>
        <w:t>Northern Sydney PHN’s</w:t>
      </w:r>
      <w:r w:rsidRPr="00CA782C">
        <w:rPr>
          <w:szCs w:val="22"/>
        </w:rPr>
        <w:t xml:space="preserve"> understanding of the success of the service</w:t>
      </w:r>
      <w:r>
        <w:rPr>
          <w:szCs w:val="22"/>
        </w:rPr>
        <w:t xml:space="preserve">. Program outcomes could include: </w:t>
      </w:r>
      <w:r w:rsidRPr="00CA782C">
        <w:rPr>
          <w:szCs w:val="22"/>
        </w:rPr>
        <w:t xml:space="preserve"> </w:t>
      </w:r>
    </w:p>
    <w:p w14:paraId="020E6347" w14:textId="2A28F134" w:rsidR="00E51487" w:rsidRPr="00CA782C" w:rsidRDefault="00E51487" w:rsidP="00E51487">
      <w:pPr>
        <w:pStyle w:val="ListParagraph"/>
        <w:numPr>
          <w:ilvl w:val="0"/>
          <w:numId w:val="8"/>
        </w:numPr>
        <w:spacing w:after="0" w:line="240" w:lineRule="auto"/>
        <w:rPr>
          <w:rFonts w:eastAsia="Calibri"/>
          <w:szCs w:val="22"/>
        </w:rPr>
      </w:pPr>
      <w:r w:rsidRPr="00CA782C">
        <w:rPr>
          <w:rFonts w:eastAsia="Calibri"/>
          <w:szCs w:val="22"/>
        </w:rPr>
        <w:t xml:space="preserve">Improved patient and carer experience as measured against specific patient </w:t>
      </w:r>
      <w:r w:rsidR="00056591">
        <w:rPr>
          <w:rFonts w:eastAsia="Calibri"/>
          <w:szCs w:val="22"/>
        </w:rPr>
        <w:t>reported</w:t>
      </w:r>
      <w:r w:rsidR="00056591" w:rsidRPr="00CA782C">
        <w:rPr>
          <w:rFonts w:eastAsia="Calibri"/>
          <w:szCs w:val="22"/>
        </w:rPr>
        <w:t xml:space="preserve"> </w:t>
      </w:r>
      <w:r w:rsidRPr="00CA782C">
        <w:rPr>
          <w:rFonts w:eastAsia="Calibri"/>
          <w:szCs w:val="22"/>
        </w:rPr>
        <w:t xml:space="preserve">outcome measures (PROMS) and patient </w:t>
      </w:r>
      <w:r w:rsidR="00056591">
        <w:rPr>
          <w:rFonts w:eastAsia="Calibri"/>
          <w:szCs w:val="22"/>
        </w:rPr>
        <w:t>reported</w:t>
      </w:r>
      <w:r w:rsidR="00056591" w:rsidRPr="00CA782C">
        <w:rPr>
          <w:rFonts w:eastAsia="Calibri"/>
          <w:szCs w:val="22"/>
        </w:rPr>
        <w:t xml:space="preserve"> </w:t>
      </w:r>
      <w:r w:rsidRPr="00CA782C">
        <w:rPr>
          <w:rFonts w:eastAsia="Calibri"/>
          <w:szCs w:val="22"/>
        </w:rPr>
        <w:t>experiences (PREMS)</w:t>
      </w:r>
    </w:p>
    <w:p w14:paraId="7D033BC2" w14:textId="77777777" w:rsidR="00E51487" w:rsidRPr="00CA782C" w:rsidRDefault="00E51487" w:rsidP="00E51487">
      <w:pPr>
        <w:pStyle w:val="ListParagraph"/>
        <w:numPr>
          <w:ilvl w:val="0"/>
          <w:numId w:val="8"/>
        </w:numPr>
        <w:spacing w:after="0" w:line="240" w:lineRule="auto"/>
        <w:rPr>
          <w:rFonts w:eastAsia="Calibri"/>
          <w:szCs w:val="22"/>
        </w:rPr>
      </w:pPr>
      <w:r w:rsidRPr="00CA782C">
        <w:rPr>
          <w:rFonts w:eastAsia="Calibri"/>
          <w:szCs w:val="22"/>
        </w:rPr>
        <w:t>Contribution to a reduction in hospital re-admissions</w:t>
      </w:r>
    </w:p>
    <w:p w14:paraId="00187EB0" w14:textId="77777777" w:rsidR="00E51487" w:rsidRPr="00CA782C" w:rsidRDefault="00E51487" w:rsidP="00E51487">
      <w:pPr>
        <w:pStyle w:val="ListParagraph"/>
        <w:numPr>
          <w:ilvl w:val="0"/>
          <w:numId w:val="8"/>
        </w:numPr>
        <w:spacing w:after="0" w:line="240" w:lineRule="auto"/>
        <w:rPr>
          <w:rFonts w:eastAsia="Calibri"/>
          <w:szCs w:val="22"/>
        </w:rPr>
      </w:pPr>
      <w:r w:rsidRPr="00CA782C">
        <w:rPr>
          <w:rFonts w:eastAsia="Calibri"/>
          <w:szCs w:val="22"/>
        </w:rPr>
        <w:t>Better medication compliance of persons with dementia</w:t>
      </w:r>
    </w:p>
    <w:p w14:paraId="46C0DE0F" w14:textId="77777777" w:rsidR="00E51487" w:rsidRPr="00CA782C" w:rsidRDefault="00E51487" w:rsidP="00E51487">
      <w:pPr>
        <w:pStyle w:val="ListParagraph"/>
        <w:numPr>
          <w:ilvl w:val="0"/>
          <w:numId w:val="8"/>
        </w:numPr>
        <w:spacing w:after="0" w:line="240" w:lineRule="auto"/>
        <w:rPr>
          <w:rFonts w:eastAsia="Calibri"/>
          <w:szCs w:val="22"/>
        </w:rPr>
      </w:pPr>
      <w:r w:rsidRPr="00CA782C">
        <w:rPr>
          <w:rFonts w:eastAsia="Calibri"/>
          <w:szCs w:val="22"/>
        </w:rPr>
        <w:t>Increased coordination and facilitation of services for persons with dementia</w:t>
      </w:r>
    </w:p>
    <w:p w14:paraId="40E635F5" w14:textId="03FB4DFC" w:rsidR="00E51487" w:rsidRPr="00E418F9" w:rsidRDefault="00E51487" w:rsidP="009E1546">
      <w:pPr>
        <w:pStyle w:val="ListParagraph"/>
        <w:numPr>
          <w:ilvl w:val="0"/>
          <w:numId w:val="8"/>
        </w:numPr>
        <w:spacing w:after="0" w:line="240" w:lineRule="auto"/>
      </w:pPr>
      <w:r w:rsidRPr="003223F0">
        <w:rPr>
          <w:rFonts w:eastAsia="Calibri"/>
          <w:szCs w:val="22"/>
        </w:rPr>
        <w:t>Stronger working relationships between community, primary and tertiary care professionals</w:t>
      </w:r>
    </w:p>
    <w:p w14:paraId="6DF60DFF" w14:textId="6A9018E6" w:rsidR="00E418F9" w:rsidRDefault="00E418F9">
      <w:r>
        <w:br w:type="page"/>
      </w:r>
    </w:p>
    <w:p w14:paraId="3518245E" w14:textId="77777777" w:rsidR="00E418F9" w:rsidRDefault="00E418F9" w:rsidP="00E418F9">
      <w:pPr>
        <w:spacing w:after="0" w:line="240" w:lineRule="auto"/>
      </w:pPr>
    </w:p>
    <w:p w14:paraId="5AB0DFC7" w14:textId="77777777" w:rsidR="00E51487" w:rsidRPr="00660DC6" w:rsidRDefault="00E51487" w:rsidP="00E51487">
      <w:pPr>
        <w:pStyle w:val="SectionBreak"/>
        <w:rPr>
          <w:rFonts w:ascii="Arial" w:hAnsi="Arial"/>
          <w:b/>
        </w:rPr>
      </w:pPr>
      <w:r w:rsidRPr="00660DC6">
        <w:rPr>
          <w:rFonts w:ascii="Arial" w:hAnsi="Arial"/>
          <w:b/>
        </w:rPr>
        <w:t>Proposed Timeline</w:t>
      </w:r>
    </w:p>
    <w:p w14:paraId="4E85C516" w14:textId="77777777" w:rsidR="00E51487" w:rsidRDefault="00E51487" w:rsidP="00E51487"/>
    <w:p w14:paraId="3C1C60BB" w14:textId="7C0E2D70" w:rsidR="00D61039" w:rsidRPr="009B688E" w:rsidRDefault="00D61039" w:rsidP="00D61039">
      <w:r w:rsidRPr="009B688E">
        <w:t>The proposed procurement activities include a Request for Proposal (RFP) process. Shortlisted RFP respondents will be invited for interviews. The table below outlines the key activities and timeline</w:t>
      </w:r>
      <w:r w:rsidR="008513B0">
        <w:t>s</w:t>
      </w:r>
      <w:r w:rsidRPr="009B688E">
        <w:t xml:space="preserve">. </w:t>
      </w:r>
    </w:p>
    <w:p w14:paraId="3A0C5A89" w14:textId="77777777" w:rsidR="00E51487" w:rsidRDefault="00E51487" w:rsidP="00E51487"/>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240"/>
      </w:tblGrid>
      <w:tr w:rsidR="00E51487" w:rsidRPr="0012396D" w14:paraId="206F76DA" w14:textId="77777777" w:rsidTr="009B4B95">
        <w:trPr>
          <w:jc w:val="center"/>
        </w:trPr>
        <w:tc>
          <w:tcPr>
            <w:tcW w:w="5580" w:type="dxa"/>
            <w:shd w:val="clear" w:color="auto" w:fill="808080"/>
          </w:tcPr>
          <w:p w14:paraId="06FA02D4" w14:textId="77777777" w:rsidR="00E51487" w:rsidRPr="00660DC6" w:rsidRDefault="00E51487" w:rsidP="009B4B95">
            <w:pPr>
              <w:rPr>
                <w:b/>
                <w:color w:val="FFFFFF" w:themeColor="background1"/>
              </w:rPr>
            </w:pPr>
            <w:r w:rsidRPr="00660DC6">
              <w:rPr>
                <w:b/>
                <w:color w:val="FFFFFF" w:themeColor="background1"/>
              </w:rPr>
              <w:t>Activity</w:t>
            </w:r>
          </w:p>
        </w:tc>
        <w:tc>
          <w:tcPr>
            <w:tcW w:w="3240" w:type="dxa"/>
            <w:shd w:val="clear" w:color="auto" w:fill="808080"/>
          </w:tcPr>
          <w:p w14:paraId="404B3650" w14:textId="77777777" w:rsidR="00E51487" w:rsidRPr="00660DC6" w:rsidRDefault="00E51487" w:rsidP="009B4B95">
            <w:pPr>
              <w:rPr>
                <w:b/>
                <w:color w:val="FFFFFF" w:themeColor="background1"/>
              </w:rPr>
            </w:pPr>
            <w:r w:rsidRPr="00660DC6">
              <w:rPr>
                <w:b/>
                <w:color w:val="FFFFFF" w:themeColor="background1"/>
              </w:rPr>
              <w:t>Time/Date</w:t>
            </w:r>
          </w:p>
        </w:tc>
      </w:tr>
      <w:tr w:rsidR="00C146AC" w:rsidRPr="0012396D" w14:paraId="0FD42176" w14:textId="77777777" w:rsidTr="009B4B95">
        <w:trPr>
          <w:jc w:val="center"/>
        </w:trPr>
        <w:tc>
          <w:tcPr>
            <w:tcW w:w="5580" w:type="dxa"/>
          </w:tcPr>
          <w:p w14:paraId="6F2F503A" w14:textId="46C17983" w:rsidR="00C146AC" w:rsidRPr="0012396D" w:rsidRDefault="00C146AC" w:rsidP="00CE46EB">
            <w:r>
              <w:t>Release of Dementia Discharge Request for Proposal</w:t>
            </w:r>
          </w:p>
        </w:tc>
        <w:tc>
          <w:tcPr>
            <w:tcW w:w="3240" w:type="dxa"/>
          </w:tcPr>
          <w:p w14:paraId="0525A268" w14:textId="2971C66B" w:rsidR="00C146AC" w:rsidRPr="0012396D" w:rsidRDefault="002C6C57" w:rsidP="002C6C57">
            <w:r>
              <w:t>2 May</w:t>
            </w:r>
            <w:r w:rsidR="00C146AC">
              <w:t xml:space="preserve"> 2016</w:t>
            </w:r>
          </w:p>
        </w:tc>
      </w:tr>
      <w:tr w:rsidR="00E51487" w:rsidRPr="0012396D" w14:paraId="391BF706" w14:textId="77777777" w:rsidTr="009B4B95">
        <w:trPr>
          <w:jc w:val="center"/>
        </w:trPr>
        <w:tc>
          <w:tcPr>
            <w:tcW w:w="5580" w:type="dxa"/>
          </w:tcPr>
          <w:p w14:paraId="58146FC0" w14:textId="17D8E976" w:rsidR="00E51487" w:rsidRPr="0012396D" w:rsidRDefault="00E51487" w:rsidP="009B4B95">
            <w:r w:rsidRPr="0012396D">
              <w:t xml:space="preserve">Responses to be received via </w:t>
            </w:r>
            <w:r>
              <w:t xml:space="preserve">email to </w:t>
            </w:r>
            <w:hyperlink r:id="rId11" w:history="1">
              <w:r w:rsidR="005E4251" w:rsidRPr="00984A7D">
                <w:rPr>
                  <w:rStyle w:val="Hyperlink"/>
                  <w:rFonts w:eastAsia="Times New Roman"/>
                </w:rPr>
                <w:t>tenders@snhn.org.au</w:t>
              </w:r>
            </w:hyperlink>
          </w:p>
        </w:tc>
        <w:tc>
          <w:tcPr>
            <w:tcW w:w="3240" w:type="dxa"/>
          </w:tcPr>
          <w:p w14:paraId="23100852" w14:textId="3FE1A935" w:rsidR="00E51487" w:rsidRPr="0012396D" w:rsidRDefault="00E51487" w:rsidP="002C6C57">
            <w:r w:rsidRPr="0012396D">
              <w:t xml:space="preserve">by </w:t>
            </w:r>
            <w:r>
              <w:t>10:00AM</w:t>
            </w:r>
            <w:r w:rsidRPr="0012396D">
              <w:t xml:space="preserve"> on </w:t>
            </w:r>
            <w:r w:rsidR="002C6C57">
              <w:t>20</w:t>
            </w:r>
            <w:r w:rsidR="00602DA2">
              <w:t xml:space="preserve"> May</w:t>
            </w:r>
            <w:r>
              <w:t xml:space="preserve"> 2016</w:t>
            </w:r>
          </w:p>
        </w:tc>
      </w:tr>
      <w:tr w:rsidR="00E51487" w:rsidRPr="0012396D" w14:paraId="738815FB" w14:textId="77777777" w:rsidTr="009B4B95">
        <w:trPr>
          <w:jc w:val="center"/>
        </w:trPr>
        <w:tc>
          <w:tcPr>
            <w:tcW w:w="5580" w:type="dxa"/>
          </w:tcPr>
          <w:p w14:paraId="00E074BB" w14:textId="711038A9" w:rsidR="00E51487" w:rsidRPr="0012396D" w:rsidRDefault="00E51487" w:rsidP="00CE46EB">
            <w:r w:rsidRPr="0012396D">
              <w:t xml:space="preserve">Review of </w:t>
            </w:r>
            <w:r w:rsidR="00CE46EB">
              <w:t xml:space="preserve">Proposals </w:t>
            </w:r>
          </w:p>
        </w:tc>
        <w:tc>
          <w:tcPr>
            <w:tcW w:w="3240" w:type="dxa"/>
          </w:tcPr>
          <w:p w14:paraId="3DEACB5A" w14:textId="7F564416" w:rsidR="00E51487" w:rsidRPr="0012396D" w:rsidRDefault="002C6C57" w:rsidP="00E418F9">
            <w:r>
              <w:t>23-27</w:t>
            </w:r>
            <w:r w:rsidR="00E51487">
              <w:t xml:space="preserve"> May 2016</w:t>
            </w:r>
          </w:p>
        </w:tc>
      </w:tr>
      <w:tr w:rsidR="00E51487" w:rsidRPr="0012396D" w14:paraId="1075B9A3" w14:textId="77777777" w:rsidTr="009B4B95">
        <w:trPr>
          <w:trHeight w:val="350"/>
          <w:jc w:val="center"/>
        </w:trPr>
        <w:tc>
          <w:tcPr>
            <w:tcW w:w="5580" w:type="dxa"/>
          </w:tcPr>
          <w:p w14:paraId="46C04521" w14:textId="1FCF6CF7" w:rsidR="00E51487" w:rsidRPr="0012396D" w:rsidRDefault="00CE46EB" w:rsidP="000E69BC">
            <w:r>
              <w:t xml:space="preserve">Interviews with </w:t>
            </w:r>
            <w:r w:rsidR="00E51487">
              <w:t>Shortlisted Respondents</w:t>
            </w:r>
          </w:p>
        </w:tc>
        <w:tc>
          <w:tcPr>
            <w:tcW w:w="3240" w:type="dxa"/>
          </w:tcPr>
          <w:p w14:paraId="5928E212" w14:textId="222BCC7D" w:rsidR="00E51487" w:rsidRPr="0012396D" w:rsidRDefault="002C6C57" w:rsidP="002C6C57">
            <w:r>
              <w:t>30 May – 3 June</w:t>
            </w:r>
            <w:r w:rsidR="00E51487">
              <w:t xml:space="preserve"> 2016</w:t>
            </w:r>
          </w:p>
        </w:tc>
      </w:tr>
      <w:tr w:rsidR="00E51487" w:rsidRPr="0012396D" w14:paraId="7EB72036" w14:textId="77777777" w:rsidTr="009B4B95">
        <w:trPr>
          <w:jc w:val="center"/>
        </w:trPr>
        <w:tc>
          <w:tcPr>
            <w:tcW w:w="5580" w:type="dxa"/>
          </w:tcPr>
          <w:p w14:paraId="514FE4E8" w14:textId="1C53ADDC" w:rsidR="00E51487" w:rsidRPr="0012396D" w:rsidRDefault="00CE46EB" w:rsidP="00CE46EB">
            <w:r>
              <w:t>Notify s</w:t>
            </w:r>
            <w:r w:rsidR="00E51487">
              <w:t xml:space="preserve">uccessful </w:t>
            </w:r>
            <w:r>
              <w:t>applicant and inform unsuccessful bidders</w:t>
            </w:r>
          </w:p>
        </w:tc>
        <w:tc>
          <w:tcPr>
            <w:tcW w:w="3240" w:type="dxa"/>
          </w:tcPr>
          <w:p w14:paraId="010D8515" w14:textId="173D1561" w:rsidR="00E51487" w:rsidRPr="0012396D" w:rsidRDefault="002C6C57" w:rsidP="002C6C57">
            <w:r>
              <w:t xml:space="preserve">6 – 10 </w:t>
            </w:r>
            <w:r w:rsidR="00E418F9">
              <w:t>June</w:t>
            </w:r>
            <w:r w:rsidR="00E51487">
              <w:t xml:space="preserve"> 2016</w:t>
            </w:r>
          </w:p>
        </w:tc>
      </w:tr>
      <w:tr w:rsidR="00E51487" w:rsidRPr="0012396D" w14:paraId="2F487773" w14:textId="77777777" w:rsidTr="009B4B95">
        <w:trPr>
          <w:jc w:val="center"/>
        </w:trPr>
        <w:tc>
          <w:tcPr>
            <w:tcW w:w="5580" w:type="dxa"/>
          </w:tcPr>
          <w:p w14:paraId="525BB08D" w14:textId="77777777" w:rsidR="00E51487" w:rsidRPr="0012396D" w:rsidRDefault="00E51487" w:rsidP="009B4B95">
            <w:r>
              <w:t>Contract Negotiation &amp; Execution</w:t>
            </w:r>
          </w:p>
        </w:tc>
        <w:tc>
          <w:tcPr>
            <w:tcW w:w="3240" w:type="dxa"/>
          </w:tcPr>
          <w:p w14:paraId="2290FD0C" w14:textId="16F48384" w:rsidR="00E51487" w:rsidRPr="0012396D" w:rsidRDefault="002C6C57" w:rsidP="00E418F9">
            <w:r>
              <w:t xml:space="preserve">6 - </w:t>
            </w:r>
            <w:r w:rsidR="00E418F9">
              <w:t>10 June</w:t>
            </w:r>
            <w:r w:rsidR="00CE46EB">
              <w:t xml:space="preserve"> </w:t>
            </w:r>
            <w:r w:rsidR="00E51487">
              <w:t>2016</w:t>
            </w:r>
          </w:p>
        </w:tc>
      </w:tr>
      <w:tr w:rsidR="00E51487" w:rsidRPr="0012396D" w14:paraId="48018F52" w14:textId="77777777" w:rsidTr="009B4B95">
        <w:trPr>
          <w:jc w:val="center"/>
        </w:trPr>
        <w:tc>
          <w:tcPr>
            <w:tcW w:w="5580" w:type="dxa"/>
          </w:tcPr>
          <w:p w14:paraId="0A1B3233" w14:textId="77777777" w:rsidR="00E51487" w:rsidRPr="0012396D" w:rsidRDefault="00E51487" w:rsidP="009B4B95">
            <w:r>
              <w:t>Commencement of Service</w:t>
            </w:r>
          </w:p>
        </w:tc>
        <w:tc>
          <w:tcPr>
            <w:tcW w:w="3240" w:type="dxa"/>
          </w:tcPr>
          <w:p w14:paraId="50618393" w14:textId="65D83638" w:rsidR="00E51487" w:rsidRPr="0012396D" w:rsidRDefault="00E51487" w:rsidP="009B4B95">
            <w:r>
              <w:t>1</w:t>
            </w:r>
            <w:r w:rsidR="00E418F9">
              <w:t>0</w:t>
            </w:r>
            <w:r>
              <w:t xml:space="preserve"> June 2016</w:t>
            </w:r>
          </w:p>
        </w:tc>
      </w:tr>
    </w:tbl>
    <w:p w14:paraId="7EE40C5C" w14:textId="6ACE5F74" w:rsidR="00655E62" w:rsidRDefault="00655E62" w:rsidP="00E51487"/>
    <w:p w14:paraId="0A30CC9C" w14:textId="77777777" w:rsidR="00655E62" w:rsidRDefault="00655E62">
      <w:r>
        <w:br w:type="page"/>
      </w:r>
    </w:p>
    <w:p w14:paraId="4F006E5C" w14:textId="77777777" w:rsidR="00655E62" w:rsidRPr="00660DC6" w:rsidRDefault="00655E62" w:rsidP="00655E62">
      <w:pPr>
        <w:pStyle w:val="SectionBreak"/>
        <w:rPr>
          <w:rFonts w:ascii="Arial" w:hAnsi="Arial"/>
          <w:b/>
        </w:rPr>
      </w:pPr>
      <w:r w:rsidRPr="00660DC6">
        <w:rPr>
          <w:rFonts w:ascii="Arial" w:hAnsi="Arial"/>
          <w:b/>
        </w:rPr>
        <w:lastRenderedPageBreak/>
        <w:t>Evaluation of Request for Proposal</w:t>
      </w:r>
    </w:p>
    <w:p w14:paraId="5E96AC1B" w14:textId="77777777" w:rsidR="00655E62" w:rsidRDefault="00655E62" w:rsidP="00655E62"/>
    <w:p w14:paraId="55556086" w14:textId="5A9C1EAB" w:rsidR="00655E62" w:rsidRPr="009C2769" w:rsidRDefault="00655E62" w:rsidP="00655E62">
      <w:pPr>
        <w:rPr>
          <w:rFonts w:ascii="Franklin Gothic Demi Cond" w:hAnsi="Franklin Gothic Demi Cond"/>
          <w:sz w:val="24"/>
          <w:szCs w:val="24"/>
        </w:rPr>
      </w:pPr>
      <w:r w:rsidRPr="0012396D">
        <w:t xml:space="preserve">The information that you provide in this </w:t>
      </w:r>
      <w:r>
        <w:t xml:space="preserve">Application Form </w:t>
      </w:r>
      <w:r w:rsidRPr="0012396D">
        <w:t xml:space="preserve">will be used for evaluation purposes therefore it is important that you complete every section accurately.  Failure to do so could </w:t>
      </w:r>
      <w:r w:rsidR="000B528C">
        <w:t xml:space="preserve">result in </w:t>
      </w:r>
      <w:r w:rsidRPr="0012396D">
        <w:t>your application not proceeding.</w:t>
      </w:r>
    </w:p>
    <w:p w14:paraId="01AF91DB" w14:textId="5AC21F10" w:rsidR="00655E62" w:rsidRDefault="00655E62" w:rsidP="00655E62">
      <w:pPr>
        <w:pStyle w:val="IndentA"/>
        <w:tabs>
          <w:tab w:val="left" w:pos="426"/>
        </w:tabs>
        <w:spacing w:before="0" w:after="0"/>
        <w:ind w:left="0"/>
        <w:rPr>
          <w:rFonts w:cs="Arial"/>
          <w:sz w:val="20"/>
          <w:szCs w:val="22"/>
        </w:rPr>
      </w:pPr>
      <w:r>
        <w:rPr>
          <w:rFonts w:cs="Arial"/>
          <w:sz w:val="20"/>
          <w:szCs w:val="22"/>
        </w:rPr>
        <w:t>Applicants</w:t>
      </w:r>
      <w:r w:rsidRPr="006F33CF">
        <w:rPr>
          <w:rFonts w:cs="Arial"/>
          <w:sz w:val="20"/>
          <w:szCs w:val="22"/>
        </w:rPr>
        <w:t xml:space="preserve"> will be evaluated in </w:t>
      </w:r>
      <w:r>
        <w:rPr>
          <w:rFonts w:cs="Arial"/>
          <w:sz w:val="20"/>
          <w:szCs w:val="22"/>
        </w:rPr>
        <w:t>five</w:t>
      </w:r>
      <w:r w:rsidRPr="006F33CF">
        <w:rPr>
          <w:rFonts w:cs="Arial"/>
          <w:sz w:val="20"/>
          <w:szCs w:val="22"/>
        </w:rPr>
        <w:t xml:space="preserve"> main areas:</w:t>
      </w:r>
    </w:p>
    <w:p w14:paraId="477B20CD" w14:textId="77777777" w:rsidR="00655E62" w:rsidRPr="006F33CF" w:rsidRDefault="00655E62" w:rsidP="00655E62">
      <w:pPr>
        <w:pStyle w:val="IndentA"/>
        <w:tabs>
          <w:tab w:val="left" w:pos="426"/>
        </w:tabs>
        <w:spacing w:before="0" w:after="0"/>
        <w:ind w:left="0"/>
        <w:rPr>
          <w:rFonts w:cs="Arial"/>
          <w:sz w:val="20"/>
          <w:szCs w:val="22"/>
        </w:rPr>
      </w:pPr>
    </w:p>
    <w:p w14:paraId="59A632B0" w14:textId="77777777" w:rsidR="00655E62" w:rsidRPr="005A21D6" w:rsidRDefault="00655E62" w:rsidP="00655E62">
      <w:r w:rsidRPr="005A21D6">
        <w:rPr>
          <w:u w:val="single"/>
        </w:rPr>
        <w:t xml:space="preserve">Proposed Operating Model </w:t>
      </w:r>
    </w:p>
    <w:p w14:paraId="57F36F17" w14:textId="77777777" w:rsidR="00655E62" w:rsidRPr="005A21D6" w:rsidRDefault="00655E62" w:rsidP="00655E62">
      <w:r w:rsidRPr="005A21D6">
        <w:t>Assessment of the extent to which the proposed operating model demonstrates an understanding of the service requirements. Consideration will be given to Applicants’ demonstration of:</w:t>
      </w:r>
    </w:p>
    <w:p w14:paraId="30F9A770" w14:textId="77777777" w:rsidR="00655E62" w:rsidRPr="005A21D6" w:rsidRDefault="00655E62" w:rsidP="00655E62">
      <w:pPr>
        <w:pStyle w:val="ListParagraph"/>
        <w:numPr>
          <w:ilvl w:val="0"/>
          <w:numId w:val="23"/>
        </w:numPr>
      </w:pPr>
      <w:r w:rsidRPr="005A21D6">
        <w:t>Effective patient identification and referral mechanisms, including promotion of the service to key stakeholders</w:t>
      </w:r>
    </w:p>
    <w:p w14:paraId="7499449B" w14:textId="77777777" w:rsidR="00655E62" w:rsidRPr="005A21D6" w:rsidRDefault="00655E62" w:rsidP="00655E62">
      <w:pPr>
        <w:pStyle w:val="ListParagraph"/>
        <w:numPr>
          <w:ilvl w:val="0"/>
          <w:numId w:val="23"/>
        </w:numPr>
      </w:pPr>
      <w:r w:rsidRPr="005A21D6">
        <w:t>Type and range of supports and interventions provided to clients of the service</w:t>
      </w:r>
    </w:p>
    <w:p w14:paraId="36E9F51B" w14:textId="77777777" w:rsidR="00655E62" w:rsidRDefault="00655E62" w:rsidP="00655E62">
      <w:pPr>
        <w:pStyle w:val="ListParagraph"/>
        <w:numPr>
          <w:ilvl w:val="0"/>
          <w:numId w:val="23"/>
        </w:numPr>
      </w:pPr>
      <w:r w:rsidRPr="005A21D6">
        <w:t>Communication and follow-up strategy with client, carers, and other health providers</w:t>
      </w:r>
    </w:p>
    <w:p w14:paraId="1762E295" w14:textId="77777777" w:rsidR="00AA01D9" w:rsidRDefault="00AA01D9" w:rsidP="00655E62">
      <w:pPr>
        <w:rPr>
          <w:u w:val="single"/>
        </w:rPr>
      </w:pPr>
    </w:p>
    <w:p w14:paraId="486CDDF5" w14:textId="77777777" w:rsidR="00655E62" w:rsidRPr="004A6C09" w:rsidRDefault="00655E62" w:rsidP="00655E62">
      <w:pPr>
        <w:rPr>
          <w:u w:val="single"/>
        </w:rPr>
      </w:pPr>
      <w:r w:rsidRPr="004A6C09">
        <w:rPr>
          <w:u w:val="single"/>
        </w:rPr>
        <w:t>Key Objectives</w:t>
      </w:r>
    </w:p>
    <w:p w14:paraId="138BCEFB" w14:textId="23A6A010" w:rsidR="00655E62" w:rsidRDefault="00655E62" w:rsidP="00655E62">
      <w:r w:rsidRPr="004A6C09">
        <w:t xml:space="preserve">Assessment of the extent to which the </w:t>
      </w:r>
      <w:r w:rsidR="00561079" w:rsidRPr="004A6C09">
        <w:t xml:space="preserve">provider can demonstrate </w:t>
      </w:r>
      <w:r w:rsidR="004A6C09">
        <w:t>a</w:t>
      </w:r>
      <w:r w:rsidR="00561079" w:rsidRPr="004A6C09">
        <w:t xml:space="preserve"> link between the </w:t>
      </w:r>
      <w:r w:rsidR="00FB0CFB" w:rsidRPr="004A6C09">
        <w:t>proposed operating model and</w:t>
      </w:r>
      <w:r w:rsidR="00561079" w:rsidRPr="004A6C09">
        <w:t xml:space="preserve"> </w:t>
      </w:r>
      <w:r w:rsidR="00FB0CFB" w:rsidRPr="004A6C09">
        <w:t xml:space="preserve">the pilot’s </w:t>
      </w:r>
      <w:r w:rsidR="004A6C09">
        <w:t>aims and expected outcomes</w:t>
      </w:r>
      <w:r w:rsidRPr="004A6C09">
        <w:t>, including any contributions to innovative delivery models. Consideration will be given to the Applicants’ demonstration of:</w:t>
      </w:r>
      <w:r>
        <w:t xml:space="preserve"> </w:t>
      </w:r>
    </w:p>
    <w:p w14:paraId="759037E4" w14:textId="77777777" w:rsidR="00655E62" w:rsidRDefault="00655E62" w:rsidP="00655E62">
      <w:pPr>
        <w:pStyle w:val="ListParagraph"/>
        <w:numPr>
          <w:ilvl w:val="0"/>
          <w:numId w:val="24"/>
        </w:numPr>
      </w:pPr>
      <w:r>
        <w:t>Proposed key objectives of the model and identification of a clear means of meeting these objectives</w:t>
      </w:r>
    </w:p>
    <w:p w14:paraId="38BD1552" w14:textId="77777777" w:rsidR="00655E62" w:rsidRDefault="00655E62" w:rsidP="00655E62">
      <w:pPr>
        <w:pStyle w:val="ListParagraph"/>
        <w:numPr>
          <w:ilvl w:val="0"/>
          <w:numId w:val="24"/>
        </w:numPr>
      </w:pPr>
      <w:r>
        <w:t>Level of innovation of the service delivery model</w:t>
      </w:r>
    </w:p>
    <w:p w14:paraId="48E7CF6B" w14:textId="77777777" w:rsidR="00655E62" w:rsidRDefault="00655E62" w:rsidP="00655E62">
      <w:pPr>
        <w:pStyle w:val="ListParagraph"/>
        <w:numPr>
          <w:ilvl w:val="0"/>
          <w:numId w:val="24"/>
        </w:numPr>
      </w:pPr>
      <w:r>
        <w:t>Proposed outputs (and linked outcomes) through this service, including how these will be captured and measured within the proposed model</w:t>
      </w:r>
    </w:p>
    <w:p w14:paraId="479B2EDF" w14:textId="77777777" w:rsidR="00AA01D9" w:rsidRDefault="00AA01D9" w:rsidP="00655E62">
      <w:pPr>
        <w:rPr>
          <w:szCs w:val="22"/>
          <w:u w:val="single"/>
        </w:rPr>
      </w:pPr>
    </w:p>
    <w:p w14:paraId="000D138B" w14:textId="77777777" w:rsidR="00655E62" w:rsidRPr="005A21D6" w:rsidRDefault="00655E62" w:rsidP="00655E62">
      <w:pPr>
        <w:rPr>
          <w:szCs w:val="22"/>
          <w:u w:val="single"/>
        </w:rPr>
      </w:pPr>
      <w:r w:rsidRPr="005A21D6">
        <w:rPr>
          <w:szCs w:val="22"/>
          <w:u w:val="single"/>
        </w:rPr>
        <w:t>Capability</w:t>
      </w:r>
      <w:r>
        <w:rPr>
          <w:szCs w:val="22"/>
          <w:u w:val="single"/>
        </w:rPr>
        <w:t xml:space="preserve"> to Implement Model</w:t>
      </w:r>
    </w:p>
    <w:p w14:paraId="10B35C8B" w14:textId="77777777" w:rsidR="00655E62" w:rsidRDefault="00655E62" w:rsidP="00655E62">
      <w:r w:rsidRPr="005A21D6">
        <w:t>Assessment of the Provider’s experience of undertaking similar work and capability to implement their proposed model, including:</w:t>
      </w:r>
    </w:p>
    <w:p w14:paraId="4BF1F7F2" w14:textId="4BD974A8" w:rsidR="00655E62" w:rsidRPr="005A21D6" w:rsidRDefault="00655E62" w:rsidP="00655E62">
      <w:pPr>
        <w:pStyle w:val="ListParagraph"/>
        <w:numPr>
          <w:ilvl w:val="0"/>
          <w:numId w:val="27"/>
        </w:numPr>
        <w:rPr>
          <w:szCs w:val="22"/>
        </w:rPr>
      </w:pPr>
      <w:r w:rsidRPr="005A21D6">
        <w:rPr>
          <w:szCs w:val="22"/>
        </w:rPr>
        <w:t>Track record of delivery of services with a scope similar to the proposed model within agreed timescales.</w:t>
      </w:r>
    </w:p>
    <w:p w14:paraId="1CC1CFEF" w14:textId="77777777" w:rsidR="00655E62" w:rsidRPr="00FE6686" w:rsidRDefault="00655E62" w:rsidP="00655E62">
      <w:pPr>
        <w:pStyle w:val="ListParagraph"/>
        <w:numPr>
          <w:ilvl w:val="0"/>
          <w:numId w:val="27"/>
        </w:numPr>
        <w:rPr>
          <w:szCs w:val="22"/>
        </w:rPr>
      </w:pPr>
      <w:r w:rsidRPr="005A21D6">
        <w:t xml:space="preserve">Experience of similar work to the proposed model. </w:t>
      </w:r>
    </w:p>
    <w:p w14:paraId="698E2305" w14:textId="1D47E437" w:rsidR="00FE6686" w:rsidRPr="005A21D6" w:rsidRDefault="00FE6686" w:rsidP="00655E62">
      <w:pPr>
        <w:pStyle w:val="ListParagraph"/>
        <w:numPr>
          <w:ilvl w:val="0"/>
          <w:numId w:val="27"/>
        </w:numPr>
        <w:rPr>
          <w:szCs w:val="22"/>
        </w:rPr>
      </w:pPr>
      <w:r>
        <w:t xml:space="preserve">Estimation of the number of patients the service has the capacity to </w:t>
      </w:r>
      <w:r w:rsidR="00A55D16">
        <w:t>assist</w:t>
      </w:r>
    </w:p>
    <w:p w14:paraId="5252BCFE" w14:textId="77777777" w:rsidR="00655E62" w:rsidRPr="005A21D6" w:rsidRDefault="00655E62" w:rsidP="00655E62">
      <w:pPr>
        <w:pStyle w:val="ListParagraph"/>
        <w:numPr>
          <w:ilvl w:val="0"/>
          <w:numId w:val="27"/>
        </w:numPr>
        <w:rPr>
          <w:szCs w:val="22"/>
        </w:rPr>
      </w:pPr>
      <w:r w:rsidRPr="005A21D6">
        <w:rPr>
          <w:szCs w:val="22"/>
        </w:rPr>
        <w:t xml:space="preserve">Ability to deliver proposed service model to support patients outside of standard business hours. </w:t>
      </w:r>
    </w:p>
    <w:p w14:paraId="4B294CD1" w14:textId="77777777" w:rsidR="00655E62" w:rsidRDefault="00655E62" w:rsidP="00655E62">
      <w:pPr>
        <w:pStyle w:val="ListParagraph"/>
        <w:numPr>
          <w:ilvl w:val="0"/>
          <w:numId w:val="25"/>
        </w:numPr>
      </w:pPr>
      <w:r w:rsidRPr="005A21D6">
        <w:rPr>
          <w:szCs w:val="22"/>
        </w:rPr>
        <w:t xml:space="preserve">Skill set and experience of proposed staff delivering model. </w:t>
      </w:r>
    </w:p>
    <w:p w14:paraId="2761E918" w14:textId="77777777" w:rsidR="00AA01D9" w:rsidRDefault="00AA01D9" w:rsidP="00655E62">
      <w:pPr>
        <w:rPr>
          <w:szCs w:val="22"/>
          <w:u w:val="single"/>
        </w:rPr>
      </w:pPr>
    </w:p>
    <w:p w14:paraId="0A74C106" w14:textId="77777777" w:rsidR="00655E62" w:rsidRPr="005A21D6" w:rsidRDefault="00655E62" w:rsidP="00655E62">
      <w:pPr>
        <w:rPr>
          <w:szCs w:val="22"/>
          <w:u w:val="single"/>
        </w:rPr>
      </w:pPr>
      <w:r w:rsidRPr="005A21D6">
        <w:rPr>
          <w:szCs w:val="22"/>
          <w:u w:val="single"/>
        </w:rPr>
        <w:t>Ability to Commence Service</w:t>
      </w:r>
    </w:p>
    <w:p w14:paraId="3C1DC784" w14:textId="77777777" w:rsidR="00655E62" w:rsidRPr="005A21D6" w:rsidRDefault="00655E62" w:rsidP="00655E62">
      <w:r w:rsidRPr="005A21D6">
        <w:t>Assessment of the extent to which the proposed model demonstrates:</w:t>
      </w:r>
    </w:p>
    <w:p w14:paraId="5D7BDF9A" w14:textId="77777777" w:rsidR="00655E62" w:rsidRPr="005A21D6" w:rsidRDefault="00655E62" w:rsidP="00655E62">
      <w:pPr>
        <w:pStyle w:val="ListParagraph"/>
        <w:numPr>
          <w:ilvl w:val="0"/>
          <w:numId w:val="30"/>
        </w:numPr>
      </w:pPr>
      <w:r w:rsidRPr="005A21D6">
        <w:t>A project planning approach that provides confidence that the work will be completed within the timescales specified.</w:t>
      </w:r>
    </w:p>
    <w:p w14:paraId="743E102D" w14:textId="77777777" w:rsidR="00655E62" w:rsidRPr="005A21D6" w:rsidRDefault="00655E62" w:rsidP="00655E62">
      <w:pPr>
        <w:pStyle w:val="ListParagraph"/>
        <w:numPr>
          <w:ilvl w:val="0"/>
          <w:numId w:val="30"/>
        </w:numPr>
        <w:rPr>
          <w:szCs w:val="22"/>
        </w:rPr>
      </w:pPr>
      <w:r w:rsidRPr="005A21D6">
        <w:rPr>
          <w:szCs w:val="22"/>
        </w:rPr>
        <w:t>Demonstration of a credible project plan to complete this work in the required timescales.</w:t>
      </w:r>
    </w:p>
    <w:p w14:paraId="0BFF8A82" w14:textId="77777777" w:rsidR="00655E62" w:rsidRPr="005A21D6" w:rsidRDefault="00655E62" w:rsidP="00655E62">
      <w:pPr>
        <w:pStyle w:val="ListParagraph"/>
        <w:numPr>
          <w:ilvl w:val="0"/>
          <w:numId w:val="30"/>
        </w:numPr>
        <w:rPr>
          <w:szCs w:val="22"/>
        </w:rPr>
      </w:pPr>
      <w:r w:rsidRPr="005A21D6">
        <w:rPr>
          <w:szCs w:val="22"/>
        </w:rPr>
        <w:t>Understanding how to create the environment to enable this initiative to be successful as quickly as possible.</w:t>
      </w:r>
    </w:p>
    <w:p w14:paraId="72380D84" w14:textId="77777777" w:rsidR="00AA01D9" w:rsidRDefault="00AA01D9" w:rsidP="00655E62">
      <w:pPr>
        <w:rPr>
          <w:szCs w:val="22"/>
          <w:u w:val="single"/>
        </w:rPr>
      </w:pPr>
    </w:p>
    <w:p w14:paraId="65714FF3" w14:textId="77777777" w:rsidR="00655E62" w:rsidRPr="005A21D6" w:rsidRDefault="00655E62" w:rsidP="00655E62">
      <w:pPr>
        <w:rPr>
          <w:szCs w:val="22"/>
          <w:u w:val="single"/>
        </w:rPr>
      </w:pPr>
      <w:r w:rsidRPr="005A21D6">
        <w:rPr>
          <w:szCs w:val="22"/>
          <w:u w:val="single"/>
        </w:rPr>
        <w:t>Value for Money</w:t>
      </w:r>
    </w:p>
    <w:p w14:paraId="47151C5B" w14:textId="77777777" w:rsidR="00655E62" w:rsidRPr="005A21D6" w:rsidRDefault="00655E62" w:rsidP="00655E62">
      <w:pPr>
        <w:rPr>
          <w:szCs w:val="22"/>
        </w:rPr>
      </w:pPr>
      <w:r w:rsidRPr="005A21D6">
        <w:rPr>
          <w:szCs w:val="22"/>
        </w:rPr>
        <w:t xml:space="preserve">Assessment of the value for money offered by the Provider in undertaking the work specified: </w:t>
      </w:r>
    </w:p>
    <w:p w14:paraId="0FEDAB4C" w14:textId="77777777" w:rsidR="00655E62" w:rsidRPr="005A21D6" w:rsidRDefault="00655E62" w:rsidP="00655E62">
      <w:pPr>
        <w:pStyle w:val="ListParagraph"/>
        <w:numPr>
          <w:ilvl w:val="0"/>
          <w:numId w:val="31"/>
        </w:numPr>
        <w:rPr>
          <w:szCs w:val="22"/>
        </w:rPr>
      </w:pPr>
      <w:r w:rsidRPr="005A21D6">
        <w:rPr>
          <w:szCs w:val="22"/>
        </w:rPr>
        <w:t xml:space="preserve">Please provide a </w:t>
      </w:r>
      <w:r w:rsidRPr="005A21D6">
        <w:rPr>
          <w:b/>
          <w:szCs w:val="22"/>
        </w:rPr>
        <w:t>fixed fee</w:t>
      </w:r>
      <w:r w:rsidRPr="005A21D6">
        <w:rPr>
          <w:szCs w:val="22"/>
        </w:rPr>
        <w:t xml:space="preserve"> for this work.</w:t>
      </w:r>
    </w:p>
    <w:p w14:paraId="178733F7" w14:textId="5041F8FC" w:rsidR="00FB0CFB" w:rsidRPr="00FE6686" w:rsidRDefault="00655E62" w:rsidP="00FE6686">
      <w:pPr>
        <w:pStyle w:val="ListParagraph"/>
        <w:numPr>
          <w:ilvl w:val="0"/>
          <w:numId w:val="31"/>
        </w:numPr>
        <w:rPr>
          <w:szCs w:val="22"/>
        </w:rPr>
      </w:pPr>
      <w:r w:rsidRPr="00FE6686">
        <w:rPr>
          <w:szCs w:val="22"/>
        </w:rPr>
        <w:t>Any additional benefits offered.</w:t>
      </w:r>
      <w:r w:rsidR="00FB0CFB" w:rsidRPr="00FE6686">
        <w:rPr>
          <w:szCs w:val="22"/>
        </w:rPr>
        <w:br w:type="page"/>
      </w:r>
    </w:p>
    <w:p w14:paraId="38E13E95" w14:textId="77777777" w:rsidR="00655E62" w:rsidRPr="006F33CF" w:rsidRDefault="00655E62" w:rsidP="00655E62">
      <w:pPr>
        <w:tabs>
          <w:tab w:val="left" w:pos="426"/>
          <w:tab w:val="left" w:pos="993"/>
        </w:tabs>
        <w:autoSpaceDE w:val="0"/>
        <w:autoSpaceDN w:val="0"/>
        <w:adjustRightInd w:val="0"/>
        <w:spacing w:after="0" w:line="240" w:lineRule="auto"/>
        <w:jc w:val="both"/>
        <w:rPr>
          <w:rFonts w:eastAsia="Times New Roman"/>
          <w:sz w:val="22"/>
          <w:szCs w:val="22"/>
          <w:highlight w:val="yellow"/>
          <w:lang w:val="en-GB" w:eastAsia="en-GB"/>
        </w:rPr>
      </w:pPr>
    </w:p>
    <w:p w14:paraId="342AA848" w14:textId="77777777" w:rsidR="00655E62" w:rsidRPr="00660DC6" w:rsidRDefault="00655E62" w:rsidP="00655E62">
      <w:pPr>
        <w:pStyle w:val="SectionBreak"/>
        <w:rPr>
          <w:rFonts w:ascii="Arial" w:hAnsi="Arial"/>
          <w:b/>
        </w:rPr>
      </w:pPr>
      <w:r w:rsidRPr="00660DC6">
        <w:rPr>
          <w:rFonts w:ascii="Arial" w:hAnsi="Arial"/>
          <w:b/>
        </w:rPr>
        <w:t>Evaluation Guidelines &amp; Scoring Methodology</w:t>
      </w:r>
    </w:p>
    <w:p w14:paraId="638696F0" w14:textId="77777777" w:rsidR="00655E62" w:rsidRPr="005A21D6" w:rsidRDefault="00655E62" w:rsidP="00655E62">
      <w:pPr>
        <w:tabs>
          <w:tab w:val="left" w:pos="426"/>
        </w:tabs>
        <w:autoSpaceDE w:val="0"/>
        <w:autoSpaceDN w:val="0"/>
        <w:adjustRightInd w:val="0"/>
        <w:jc w:val="both"/>
        <w:rPr>
          <w:szCs w:val="22"/>
        </w:rPr>
      </w:pPr>
    </w:p>
    <w:p w14:paraId="3D596BA6" w14:textId="77777777" w:rsidR="00655E62" w:rsidRPr="005A21D6" w:rsidRDefault="00655E62" w:rsidP="00655E62">
      <w:pPr>
        <w:jc w:val="both"/>
        <w:rPr>
          <w:color w:val="000000"/>
          <w:szCs w:val="22"/>
        </w:rPr>
      </w:pPr>
      <w:r w:rsidRPr="005A21D6">
        <w:rPr>
          <w:szCs w:val="22"/>
        </w:rPr>
        <w:t xml:space="preserve">After the deadline for the receipt of the RFP Application, a Panel will evaluate the individual responses based on evidence contained within the document.  </w:t>
      </w:r>
      <w:r w:rsidRPr="005A21D6">
        <w:rPr>
          <w:b/>
          <w:szCs w:val="22"/>
        </w:rPr>
        <w:t>The RFP will anticipate that providers can demonstrate value for money and financial efficiency in delivering the service.</w:t>
      </w:r>
      <w:r w:rsidRPr="005A21D6">
        <w:rPr>
          <w:b/>
          <w:bCs/>
          <w:iCs/>
          <w:szCs w:val="22"/>
        </w:rPr>
        <w:t xml:space="preserve"> </w:t>
      </w:r>
    </w:p>
    <w:p w14:paraId="2A839FD0" w14:textId="77777777" w:rsidR="00655E62" w:rsidRPr="005A21D6" w:rsidRDefault="00655E62" w:rsidP="00655E62">
      <w:pPr>
        <w:jc w:val="both"/>
        <w:rPr>
          <w:szCs w:val="22"/>
        </w:rPr>
      </w:pPr>
      <w:r w:rsidRPr="005A21D6">
        <w:rPr>
          <w:szCs w:val="22"/>
        </w:rPr>
        <w:t>A score for each response will be awarded from the marks available (dependent on the providers’ responses).  Marks available will range for 0-3 and weightings for each section are identified as follows:</w:t>
      </w:r>
    </w:p>
    <w:p w14:paraId="1696C69B" w14:textId="77777777" w:rsidR="00655E62" w:rsidRPr="005A21D6" w:rsidRDefault="00655E62" w:rsidP="00655E6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1447"/>
        <w:gridCol w:w="1559"/>
        <w:gridCol w:w="1701"/>
        <w:gridCol w:w="1956"/>
      </w:tblGrid>
      <w:tr w:rsidR="00655E62" w:rsidRPr="00512B2F" w14:paraId="652E30B3" w14:textId="77777777" w:rsidTr="00AA0EC5">
        <w:tc>
          <w:tcPr>
            <w:tcW w:w="1526" w:type="dxa"/>
          </w:tcPr>
          <w:p w14:paraId="314DEC32" w14:textId="77777777" w:rsidR="00655E62" w:rsidRPr="005A21D6" w:rsidRDefault="00655E62" w:rsidP="00AA0EC5">
            <w:pPr>
              <w:rPr>
                <w:b/>
              </w:rPr>
            </w:pPr>
            <w:r w:rsidRPr="005A21D6">
              <w:rPr>
                <w:b/>
              </w:rPr>
              <w:t>Section</w:t>
            </w:r>
          </w:p>
        </w:tc>
        <w:tc>
          <w:tcPr>
            <w:tcW w:w="1417" w:type="dxa"/>
          </w:tcPr>
          <w:p w14:paraId="156B035F" w14:textId="77777777" w:rsidR="00655E62" w:rsidRPr="005A21D6" w:rsidRDefault="00655E62" w:rsidP="00AA0EC5">
            <w:pPr>
              <w:rPr>
                <w:b/>
              </w:rPr>
            </w:pPr>
            <w:r w:rsidRPr="005A21D6">
              <w:rPr>
                <w:b/>
              </w:rPr>
              <w:t>Weighting</w:t>
            </w:r>
          </w:p>
        </w:tc>
        <w:tc>
          <w:tcPr>
            <w:tcW w:w="1447" w:type="dxa"/>
          </w:tcPr>
          <w:p w14:paraId="456D18BF" w14:textId="77777777" w:rsidR="00655E62" w:rsidRPr="005A21D6" w:rsidRDefault="00655E62" w:rsidP="00AA0EC5">
            <w:pPr>
              <w:jc w:val="center"/>
              <w:rPr>
                <w:b/>
              </w:rPr>
            </w:pPr>
            <w:r w:rsidRPr="005A21D6">
              <w:rPr>
                <w:b/>
              </w:rPr>
              <w:t>0</w:t>
            </w:r>
          </w:p>
        </w:tc>
        <w:tc>
          <w:tcPr>
            <w:tcW w:w="1559" w:type="dxa"/>
          </w:tcPr>
          <w:p w14:paraId="055B2AF0" w14:textId="77777777" w:rsidR="00655E62" w:rsidRPr="005A21D6" w:rsidRDefault="00655E62" w:rsidP="00AA0EC5">
            <w:pPr>
              <w:jc w:val="center"/>
              <w:rPr>
                <w:b/>
              </w:rPr>
            </w:pPr>
            <w:r w:rsidRPr="005A21D6">
              <w:rPr>
                <w:b/>
              </w:rPr>
              <w:t>1</w:t>
            </w:r>
          </w:p>
        </w:tc>
        <w:tc>
          <w:tcPr>
            <w:tcW w:w="1701" w:type="dxa"/>
          </w:tcPr>
          <w:p w14:paraId="158ADA9C" w14:textId="77777777" w:rsidR="00655E62" w:rsidRPr="005A21D6" w:rsidRDefault="00655E62" w:rsidP="00AA0EC5">
            <w:pPr>
              <w:jc w:val="center"/>
              <w:rPr>
                <w:b/>
              </w:rPr>
            </w:pPr>
            <w:r w:rsidRPr="005A21D6">
              <w:rPr>
                <w:b/>
              </w:rPr>
              <w:t>2</w:t>
            </w:r>
          </w:p>
        </w:tc>
        <w:tc>
          <w:tcPr>
            <w:tcW w:w="1956" w:type="dxa"/>
          </w:tcPr>
          <w:p w14:paraId="0AF1469A" w14:textId="77777777" w:rsidR="00655E62" w:rsidRPr="005A21D6" w:rsidRDefault="00655E62" w:rsidP="00AA0EC5">
            <w:pPr>
              <w:jc w:val="center"/>
              <w:rPr>
                <w:b/>
              </w:rPr>
            </w:pPr>
            <w:r w:rsidRPr="005A21D6">
              <w:rPr>
                <w:b/>
              </w:rPr>
              <w:t>3</w:t>
            </w:r>
          </w:p>
        </w:tc>
      </w:tr>
      <w:tr w:rsidR="00655E62" w:rsidRPr="00512B2F" w14:paraId="0123ADA3" w14:textId="77777777" w:rsidTr="00AA0EC5">
        <w:tc>
          <w:tcPr>
            <w:tcW w:w="1526" w:type="dxa"/>
          </w:tcPr>
          <w:p w14:paraId="39A63AC5" w14:textId="77777777" w:rsidR="00660DC6" w:rsidRPr="00660DC6" w:rsidRDefault="00660DC6" w:rsidP="00AA0EC5">
            <w:pPr>
              <w:rPr>
                <w:i/>
              </w:rPr>
            </w:pPr>
            <w:r w:rsidRPr="00660DC6">
              <w:rPr>
                <w:i/>
              </w:rPr>
              <w:t>Criterion1:</w:t>
            </w:r>
          </w:p>
          <w:p w14:paraId="34DCF015" w14:textId="392959F4" w:rsidR="00655E62" w:rsidRPr="00512B2F" w:rsidRDefault="00655E62" w:rsidP="00AA0EC5">
            <w:r w:rsidRPr="00512B2F">
              <w:t>Proposed Operating Model</w:t>
            </w:r>
          </w:p>
        </w:tc>
        <w:tc>
          <w:tcPr>
            <w:tcW w:w="1417" w:type="dxa"/>
          </w:tcPr>
          <w:p w14:paraId="1AF33876" w14:textId="77777777" w:rsidR="00655E62" w:rsidRPr="005A21D6" w:rsidRDefault="00655E62" w:rsidP="00AA0EC5">
            <w:r>
              <w:t>30%</w:t>
            </w:r>
          </w:p>
        </w:tc>
        <w:tc>
          <w:tcPr>
            <w:tcW w:w="1447" w:type="dxa"/>
          </w:tcPr>
          <w:p w14:paraId="7FC9D0BE" w14:textId="77777777" w:rsidR="00655E62" w:rsidRPr="005A21D6" w:rsidRDefault="00655E62" w:rsidP="00AA0EC5">
            <w:r w:rsidRPr="005A21D6">
              <w:t>Unable to articulate the requirements and suggested approach.</w:t>
            </w:r>
          </w:p>
        </w:tc>
        <w:tc>
          <w:tcPr>
            <w:tcW w:w="1559" w:type="dxa"/>
          </w:tcPr>
          <w:p w14:paraId="7C5A0CF8" w14:textId="77777777" w:rsidR="00655E62" w:rsidRPr="005A21D6" w:rsidRDefault="00655E62" w:rsidP="00AA0EC5">
            <w:r w:rsidRPr="005A21D6">
              <w:t>Offers limited understanding of requirements or how they would approach</w:t>
            </w:r>
          </w:p>
        </w:tc>
        <w:tc>
          <w:tcPr>
            <w:tcW w:w="1701" w:type="dxa"/>
          </w:tcPr>
          <w:p w14:paraId="25B0815A" w14:textId="77777777" w:rsidR="00655E62" w:rsidRPr="005A21D6" w:rsidRDefault="00655E62" w:rsidP="00AA0EC5">
            <w:r w:rsidRPr="005A21D6">
              <w:t>Offers flexible approach to how they would approach brief, demonstrating understanding of the complexities of brief.</w:t>
            </w:r>
          </w:p>
        </w:tc>
        <w:tc>
          <w:tcPr>
            <w:tcW w:w="1956" w:type="dxa"/>
          </w:tcPr>
          <w:p w14:paraId="7F5F2BE3" w14:textId="77777777" w:rsidR="00655E62" w:rsidRPr="005A21D6" w:rsidRDefault="00655E62" w:rsidP="00AA0EC5">
            <w:r w:rsidRPr="005A21D6">
              <w:t xml:space="preserve">Convincing response offering very high level of understanding of brief and approach to piece of work. </w:t>
            </w:r>
          </w:p>
        </w:tc>
      </w:tr>
      <w:tr w:rsidR="00655E62" w:rsidRPr="00512B2F" w14:paraId="1F23EDAA" w14:textId="77777777" w:rsidTr="00AA0EC5">
        <w:tc>
          <w:tcPr>
            <w:tcW w:w="1526" w:type="dxa"/>
          </w:tcPr>
          <w:p w14:paraId="026CBCF0" w14:textId="2098E7C1" w:rsidR="00660DC6" w:rsidRPr="00660DC6" w:rsidRDefault="00660DC6" w:rsidP="00AA0EC5">
            <w:pPr>
              <w:rPr>
                <w:i/>
              </w:rPr>
            </w:pPr>
            <w:r w:rsidRPr="00660DC6">
              <w:rPr>
                <w:i/>
              </w:rPr>
              <w:t>Criterion 2:</w:t>
            </w:r>
          </w:p>
          <w:p w14:paraId="50C8F798" w14:textId="24FFA32B" w:rsidR="00655E62" w:rsidRPr="00512B2F" w:rsidRDefault="00655E62" w:rsidP="00AA0EC5">
            <w:r>
              <w:t>Key Objectives</w:t>
            </w:r>
            <w:r w:rsidR="00660DC6">
              <w:t xml:space="preserve"> &amp; alignment</w:t>
            </w:r>
          </w:p>
        </w:tc>
        <w:tc>
          <w:tcPr>
            <w:tcW w:w="1417" w:type="dxa"/>
          </w:tcPr>
          <w:p w14:paraId="48CF5098" w14:textId="77777777" w:rsidR="00655E62" w:rsidRPr="005A21D6" w:rsidRDefault="00655E62" w:rsidP="00AA0EC5">
            <w:r>
              <w:t>20%</w:t>
            </w:r>
          </w:p>
        </w:tc>
        <w:tc>
          <w:tcPr>
            <w:tcW w:w="1447" w:type="dxa"/>
          </w:tcPr>
          <w:p w14:paraId="5453BC5F" w14:textId="77777777" w:rsidR="00655E62" w:rsidRPr="005A21D6" w:rsidRDefault="00655E62" w:rsidP="00AA0EC5">
            <w:r>
              <w:t xml:space="preserve">Key objectives do not align with the requirements of the RFP. </w:t>
            </w:r>
          </w:p>
        </w:tc>
        <w:tc>
          <w:tcPr>
            <w:tcW w:w="1559" w:type="dxa"/>
          </w:tcPr>
          <w:p w14:paraId="2B6E6A98" w14:textId="77777777" w:rsidR="00655E62" w:rsidRPr="005A21D6" w:rsidRDefault="00655E62" w:rsidP="00AA0EC5">
            <w:r>
              <w:t xml:space="preserve">Objectives and measurement have limited alignment with the requirements. </w:t>
            </w:r>
          </w:p>
        </w:tc>
        <w:tc>
          <w:tcPr>
            <w:tcW w:w="1701" w:type="dxa"/>
          </w:tcPr>
          <w:p w14:paraId="45FC1A24" w14:textId="77777777" w:rsidR="00655E62" w:rsidRPr="005A21D6" w:rsidRDefault="00655E62" w:rsidP="00AA0EC5">
            <w:r>
              <w:t xml:space="preserve">Objectives and measurement align well with the requirements. </w:t>
            </w:r>
          </w:p>
        </w:tc>
        <w:tc>
          <w:tcPr>
            <w:tcW w:w="1956" w:type="dxa"/>
          </w:tcPr>
          <w:p w14:paraId="7383B782" w14:textId="77777777" w:rsidR="00655E62" w:rsidRPr="005A21D6" w:rsidRDefault="00655E62" w:rsidP="00AA0EC5">
            <w:r>
              <w:t xml:space="preserve">Objectives and measurement highly aligned with the requirements and the application demonstrates an innovative approach. </w:t>
            </w:r>
          </w:p>
        </w:tc>
      </w:tr>
      <w:tr w:rsidR="00655E62" w:rsidRPr="00512B2F" w14:paraId="013B1F04" w14:textId="77777777" w:rsidTr="00AA0EC5">
        <w:tc>
          <w:tcPr>
            <w:tcW w:w="1526" w:type="dxa"/>
          </w:tcPr>
          <w:p w14:paraId="7E23811C" w14:textId="331CFCDE" w:rsidR="00660DC6" w:rsidRPr="00660DC6" w:rsidRDefault="00660DC6" w:rsidP="00AA0EC5">
            <w:pPr>
              <w:rPr>
                <w:i/>
              </w:rPr>
            </w:pPr>
            <w:r w:rsidRPr="00660DC6">
              <w:rPr>
                <w:i/>
              </w:rPr>
              <w:t>Criterion 3:</w:t>
            </w:r>
          </w:p>
          <w:p w14:paraId="40615AEA" w14:textId="77777777" w:rsidR="00655E62" w:rsidRPr="00512B2F" w:rsidRDefault="00655E62" w:rsidP="00AA0EC5">
            <w:r>
              <w:t>Capability to Implement Model</w:t>
            </w:r>
          </w:p>
        </w:tc>
        <w:tc>
          <w:tcPr>
            <w:tcW w:w="1417" w:type="dxa"/>
          </w:tcPr>
          <w:p w14:paraId="71E999C6" w14:textId="77777777" w:rsidR="00655E62" w:rsidRPr="005A21D6" w:rsidRDefault="00655E62" w:rsidP="00AA0EC5">
            <w:r>
              <w:t>20%</w:t>
            </w:r>
          </w:p>
        </w:tc>
        <w:tc>
          <w:tcPr>
            <w:tcW w:w="1447" w:type="dxa"/>
          </w:tcPr>
          <w:p w14:paraId="29BD27CF" w14:textId="4E1ADE31" w:rsidR="00655E62" w:rsidRPr="005A21D6" w:rsidRDefault="00655E62" w:rsidP="00410A9D">
            <w:r>
              <w:t xml:space="preserve">No skills or past experience in relation to the proposed model, </w:t>
            </w:r>
            <w:r w:rsidRPr="005A21D6">
              <w:t>or no response</w:t>
            </w:r>
            <w:r>
              <w:t>.</w:t>
            </w:r>
          </w:p>
        </w:tc>
        <w:tc>
          <w:tcPr>
            <w:tcW w:w="1559" w:type="dxa"/>
          </w:tcPr>
          <w:p w14:paraId="58ACF2CF" w14:textId="77777777" w:rsidR="00655E62" w:rsidRPr="005A21D6" w:rsidRDefault="00655E62" w:rsidP="00AA0EC5">
            <w:r>
              <w:t>S</w:t>
            </w:r>
            <w:r w:rsidRPr="005A21D6">
              <w:t>kill</w:t>
            </w:r>
            <w:r>
              <w:t xml:space="preserve"> mix</w:t>
            </w:r>
            <w:r w:rsidRPr="005A21D6">
              <w:t xml:space="preserve"> and experience are considered inappropriate to project requirements as currently identified.</w:t>
            </w:r>
          </w:p>
        </w:tc>
        <w:tc>
          <w:tcPr>
            <w:tcW w:w="1701" w:type="dxa"/>
          </w:tcPr>
          <w:p w14:paraId="7DEBDB64" w14:textId="77CAE9B2" w:rsidR="00655E62" w:rsidRPr="005A21D6" w:rsidRDefault="00655E62" w:rsidP="00410A9D">
            <w:r>
              <w:t>S</w:t>
            </w:r>
            <w:r w:rsidRPr="005A21D6">
              <w:t>kill mix and experience which is considered appropriate to project requirements as known currently.</w:t>
            </w:r>
          </w:p>
        </w:tc>
        <w:tc>
          <w:tcPr>
            <w:tcW w:w="1956" w:type="dxa"/>
          </w:tcPr>
          <w:p w14:paraId="5C4C969E" w14:textId="77777777" w:rsidR="00655E62" w:rsidRPr="005A21D6" w:rsidRDefault="00655E62" w:rsidP="00AA0EC5">
            <w:r>
              <w:t>S</w:t>
            </w:r>
            <w:r w:rsidRPr="005A21D6">
              <w:t>kill mix and experience is considered highly appropriate and informed to project requirements as known currently.</w:t>
            </w:r>
          </w:p>
        </w:tc>
      </w:tr>
      <w:tr w:rsidR="00655E62" w:rsidRPr="00512B2F" w14:paraId="61168369" w14:textId="77777777" w:rsidTr="00AA0EC5">
        <w:tc>
          <w:tcPr>
            <w:tcW w:w="1526" w:type="dxa"/>
          </w:tcPr>
          <w:p w14:paraId="7A1DA77D" w14:textId="5EAF5441" w:rsidR="00660DC6" w:rsidRPr="00660DC6" w:rsidRDefault="00660DC6" w:rsidP="00AA0EC5">
            <w:pPr>
              <w:rPr>
                <w:i/>
              </w:rPr>
            </w:pPr>
            <w:r w:rsidRPr="00660DC6">
              <w:rPr>
                <w:i/>
              </w:rPr>
              <w:t>Criterion 4:</w:t>
            </w:r>
          </w:p>
          <w:p w14:paraId="54219A58" w14:textId="77777777" w:rsidR="00655E62" w:rsidRPr="00512B2F" w:rsidRDefault="00655E62" w:rsidP="00AA0EC5">
            <w:r>
              <w:t>Ability to Commence Service</w:t>
            </w:r>
          </w:p>
        </w:tc>
        <w:tc>
          <w:tcPr>
            <w:tcW w:w="1417" w:type="dxa"/>
          </w:tcPr>
          <w:p w14:paraId="282AFD29" w14:textId="77777777" w:rsidR="00655E62" w:rsidRPr="005A21D6" w:rsidRDefault="00655E62" w:rsidP="00AA0EC5">
            <w:r>
              <w:t>15%</w:t>
            </w:r>
          </w:p>
        </w:tc>
        <w:tc>
          <w:tcPr>
            <w:tcW w:w="1447" w:type="dxa"/>
          </w:tcPr>
          <w:p w14:paraId="143ECF03" w14:textId="77777777" w:rsidR="00655E62" w:rsidRPr="005A21D6" w:rsidRDefault="00655E62" w:rsidP="00AA0EC5">
            <w:r>
              <w:t>No clear plan to complete the work in the required timescales, or no response</w:t>
            </w:r>
          </w:p>
        </w:tc>
        <w:tc>
          <w:tcPr>
            <w:tcW w:w="1559" w:type="dxa"/>
          </w:tcPr>
          <w:p w14:paraId="489853A5" w14:textId="77777777" w:rsidR="00655E62" w:rsidRPr="005A21D6" w:rsidRDefault="00655E62" w:rsidP="00AA0EC5">
            <w:r>
              <w:t>Partially meets requirements to deliver service in required timescales.</w:t>
            </w:r>
          </w:p>
        </w:tc>
        <w:tc>
          <w:tcPr>
            <w:tcW w:w="1701" w:type="dxa"/>
          </w:tcPr>
          <w:p w14:paraId="16CDCB91" w14:textId="77777777" w:rsidR="00655E62" w:rsidRPr="005A21D6" w:rsidRDefault="00655E62" w:rsidP="00AA0EC5">
            <w:r>
              <w:t xml:space="preserve">Demonstrates plan where the service appears to be delivered within appropriate timeframes. </w:t>
            </w:r>
          </w:p>
        </w:tc>
        <w:tc>
          <w:tcPr>
            <w:tcW w:w="1956" w:type="dxa"/>
          </w:tcPr>
          <w:p w14:paraId="70073F5B" w14:textId="77777777" w:rsidR="00655E62" w:rsidRPr="005A21D6" w:rsidRDefault="00655E62" w:rsidP="00AA0EC5">
            <w:pPr>
              <w:rPr>
                <w:b/>
              </w:rPr>
            </w:pPr>
            <w:r w:rsidRPr="005A21D6">
              <w:t xml:space="preserve">Convincing response </w:t>
            </w:r>
            <w:r>
              <w:t>demonstrating a credible plan to undertake the work in the required timescales.</w:t>
            </w:r>
          </w:p>
        </w:tc>
      </w:tr>
      <w:tr w:rsidR="00655E62" w:rsidRPr="00512B2F" w14:paraId="2D093894" w14:textId="77777777" w:rsidTr="00AA0EC5">
        <w:tc>
          <w:tcPr>
            <w:tcW w:w="1526" w:type="dxa"/>
          </w:tcPr>
          <w:p w14:paraId="2F0A9CCC" w14:textId="452E055E" w:rsidR="00660DC6" w:rsidRPr="00660DC6" w:rsidRDefault="00660DC6" w:rsidP="00AA0EC5">
            <w:pPr>
              <w:rPr>
                <w:i/>
              </w:rPr>
            </w:pPr>
            <w:r w:rsidRPr="00660DC6">
              <w:rPr>
                <w:i/>
              </w:rPr>
              <w:t>Criterion 5:</w:t>
            </w:r>
          </w:p>
          <w:p w14:paraId="37BC4F00" w14:textId="77777777" w:rsidR="00655E62" w:rsidRPr="00512B2F" w:rsidRDefault="00655E62" w:rsidP="00AA0EC5">
            <w:r w:rsidRPr="00512B2F">
              <w:t>Value for Money</w:t>
            </w:r>
          </w:p>
        </w:tc>
        <w:tc>
          <w:tcPr>
            <w:tcW w:w="1417" w:type="dxa"/>
          </w:tcPr>
          <w:p w14:paraId="4E2F9681" w14:textId="77777777" w:rsidR="00655E62" w:rsidRPr="005A21D6" w:rsidRDefault="00655E62" w:rsidP="00AA0EC5">
            <w:r>
              <w:t>15%</w:t>
            </w:r>
          </w:p>
        </w:tc>
        <w:tc>
          <w:tcPr>
            <w:tcW w:w="6663" w:type="dxa"/>
            <w:gridSpan w:val="4"/>
          </w:tcPr>
          <w:p w14:paraId="12ADB519" w14:textId="77777777" w:rsidR="00655E62" w:rsidRPr="005A21D6" w:rsidRDefault="00655E62" w:rsidP="00AA0EC5">
            <w:r w:rsidRPr="005A21D6">
              <w:t>Score will be allocated by comparing providers’ proposals.</w:t>
            </w:r>
          </w:p>
        </w:tc>
      </w:tr>
      <w:tr w:rsidR="00655E62" w:rsidRPr="00512B2F" w14:paraId="12C47EA4" w14:textId="77777777" w:rsidTr="00AA0EC5">
        <w:tc>
          <w:tcPr>
            <w:tcW w:w="1526" w:type="dxa"/>
          </w:tcPr>
          <w:p w14:paraId="55CC5DF5" w14:textId="77777777" w:rsidR="00655E62" w:rsidRPr="005A21D6" w:rsidRDefault="00655E62" w:rsidP="00AA0EC5">
            <w:pPr>
              <w:rPr>
                <w:highlight w:val="yellow"/>
              </w:rPr>
            </w:pPr>
            <w:r w:rsidRPr="005A21D6">
              <w:rPr>
                <w:b/>
              </w:rPr>
              <w:t>Total</w:t>
            </w:r>
          </w:p>
        </w:tc>
        <w:tc>
          <w:tcPr>
            <w:tcW w:w="1417" w:type="dxa"/>
          </w:tcPr>
          <w:p w14:paraId="1C3D51D4" w14:textId="77777777" w:rsidR="00655E62" w:rsidRPr="005A21D6" w:rsidRDefault="00655E62" w:rsidP="00AA0EC5">
            <w:pPr>
              <w:rPr>
                <w:highlight w:val="yellow"/>
              </w:rPr>
            </w:pPr>
            <w:r w:rsidRPr="005A21D6">
              <w:rPr>
                <w:b/>
              </w:rPr>
              <w:t>100%</w:t>
            </w:r>
          </w:p>
        </w:tc>
        <w:tc>
          <w:tcPr>
            <w:tcW w:w="1447" w:type="dxa"/>
            <w:shd w:val="clear" w:color="auto" w:fill="AEAAAA" w:themeFill="background2" w:themeFillShade="BF"/>
          </w:tcPr>
          <w:p w14:paraId="7778F2FA" w14:textId="77777777" w:rsidR="00655E62" w:rsidRPr="005A21D6" w:rsidRDefault="00655E62" w:rsidP="00AA0EC5">
            <w:pPr>
              <w:rPr>
                <w:highlight w:val="yellow"/>
              </w:rPr>
            </w:pPr>
          </w:p>
        </w:tc>
        <w:tc>
          <w:tcPr>
            <w:tcW w:w="1559" w:type="dxa"/>
            <w:shd w:val="clear" w:color="auto" w:fill="AEAAAA" w:themeFill="background2" w:themeFillShade="BF"/>
          </w:tcPr>
          <w:p w14:paraId="760E4D2A" w14:textId="77777777" w:rsidR="00655E62" w:rsidRPr="005A21D6" w:rsidRDefault="00655E62" w:rsidP="00AA0EC5">
            <w:pPr>
              <w:rPr>
                <w:highlight w:val="yellow"/>
              </w:rPr>
            </w:pPr>
          </w:p>
        </w:tc>
        <w:tc>
          <w:tcPr>
            <w:tcW w:w="1701" w:type="dxa"/>
            <w:shd w:val="clear" w:color="auto" w:fill="AEAAAA" w:themeFill="background2" w:themeFillShade="BF"/>
          </w:tcPr>
          <w:p w14:paraId="1DB33746" w14:textId="77777777" w:rsidR="00655E62" w:rsidRPr="005A21D6" w:rsidRDefault="00655E62" w:rsidP="00AA0EC5">
            <w:pPr>
              <w:rPr>
                <w:highlight w:val="yellow"/>
              </w:rPr>
            </w:pPr>
          </w:p>
        </w:tc>
        <w:tc>
          <w:tcPr>
            <w:tcW w:w="1956" w:type="dxa"/>
            <w:shd w:val="clear" w:color="auto" w:fill="AEAAAA" w:themeFill="background2" w:themeFillShade="BF"/>
          </w:tcPr>
          <w:p w14:paraId="7F5C4B5F" w14:textId="77777777" w:rsidR="00655E62" w:rsidRPr="005A21D6" w:rsidRDefault="00655E62" w:rsidP="00AA0EC5">
            <w:pPr>
              <w:rPr>
                <w:highlight w:val="yellow"/>
              </w:rPr>
            </w:pPr>
          </w:p>
        </w:tc>
      </w:tr>
    </w:tbl>
    <w:p w14:paraId="5DB9C437" w14:textId="2224D910" w:rsidR="00660DC6" w:rsidRDefault="00660DC6"/>
    <w:p w14:paraId="7AA7FD92" w14:textId="77777777" w:rsidR="00660DC6" w:rsidRDefault="00660DC6">
      <w:r>
        <w:br w:type="page"/>
      </w:r>
    </w:p>
    <w:p w14:paraId="77CA2CC7" w14:textId="77777777" w:rsidR="006F33CF" w:rsidRPr="00512B2F" w:rsidRDefault="006F33CF"/>
    <w:p w14:paraId="0E5DEB7A" w14:textId="077CAA55" w:rsidR="006F33CF" w:rsidRDefault="006F33CF"/>
    <w:p w14:paraId="4F36A11E" w14:textId="77777777" w:rsidR="006F33CF" w:rsidRPr="00660DC6" w:rsidRDefault="006F33CF" w:rsidP="006F33CF">
      <w:pPr>
        <w:pStyle w:val="SectionBreak"/>
        <w:rPr>
          <w:rFonts w:ascii="Arial" w:hAnsi="Arial"/>
          <w:b/>
        </w:rPr>
      </w:pPr>
      <w:r w:rsidRPr="00660DC6">
        <w:rPr>
          <w:rFonts w:ascii="Arial" w:hAnsi="Arial"/>
          <w:b/>
        </w:rPr>
        <w:t>Additional information</w:t>
      </w:r>
    </w:p>
    <w:p w14:paraId="75732616" w14:textId="77777777" w:rsidR="006F33CF" w:rsidRDefault="006F33CF" w:rsidP="006F33CF">
      <w:pPr>
        <w:spacing w:after="0" w:line="240" w:lineRule="auto"/>
      </w:pPr>
    </w:p>
    <w:p w14:paraId="1E4A663B" w14:textId="5CEA0223" w:rsidR="006F33CF" w:rsidRPr="006F33CF" w:rsidRDefault="006F33CF" w:rsidP="006F33CF">
      <w:pPr>
        <w:spacing w:after="0" w:line="240" w:lineRule="auto"/>
        <w:rPr>
          <w:szCs w:val="22"/>
        </w:rPr>
      </w:pPr>
      <w:r w:rsidRPr="006F33CF">
        <w:rPr>
          <w:szCs w:val="22"/>
        </w:rPr>
        <w:t>Responses should be contained within the RFP template and should address all of the questions posed within the attached template.</w:t>
      </w:r>
    </w:p>
    <w:p w14:paraId="5D8920C9" w14:textId="77777777" w:rsidR="006F33CF" w:rsidRPr="006F33CF" w:rsidRDefault="006F33CF" w:rsidP="006F33CF">
      <w:pPr>
        <w:spacing w:after="0" w:line="240" w:lineRule="auto"/>
        <w:rPr>
          <w:szCs w:val="22"/>
        </w:rPr>
      </w:pPr>
    </w:p>
    <w:p w14:paraId="2740A127" w14:textId="76405E1B" w:rsidR="006F33CF" w:rsidRPr="006F33CF" w:rsidRDefault="006F33CF" w:rsidP="006F33CF">
      <w:pPr>
        <w:spacing w:after="0" w:line="240" w:lineRule="auto"/>
        <w:rPr>
          <w:szCs w:val="22"/>
        </w:rPr>
      </w:pPr>
      <w:r w:rsidRPr="006F33CF">
        <w:rPr>
          <w:szCs w:val="22"/>
        </w:rPr>
        <w:t xml:space="preserve">Interviews </w:t>
      </w:r>
      <w:r w:rsidR="002F6927">
        <w:rPr>
          <w:szCs w:val="22"/>
        </w:rPr>
        <w:t xml:space="preserve">with shortlisted applicants </w:t>
      </w:r>
      <w:r w:rsidRPr="006F33CF">
        <w:rPr>
          <w:szCs w:val="22"/>
        </w:rPr>
        <w:t xml:space="preserve">will be scheduled for </w:t>
      </w:r>
      <w:r w:rsidR="00F753F0">
        <w:rPr>
          <w:szCs w:val="22"/>
        </w:rPr>
        <w:t xml:space="preserve">the week commencing </w:t>
      </w:r>
      <w:r w:rsidR="004357B6">
        <w:rPr>
          <w:szCs w:val="22"/>
        </w:rPr>
        <w:t>30</w:t>
      </w:r>
      <w:r w:rsidRPr="006F33CF">
        <w:rPr>
          <w:szCs w:val="22"/>
        </w:rPr>
        <w:t xml:space="preserve"> May 2016</w:t>
      </w:r>
      <w:r w:rsidR="002F6927">
        <w:rPr>
          <w:szCs w:val="22"/>
        </w:rPr>
        <w:t>.</w:t>
      </w:r>
      <w:r w:rsidRPr="006F33CF">
        <w:rPr>
          <w:szCs w:val="22"/>
        </w:rPr>
        <w:t xml:space="preserve"> </w:t>
      </w:r>
    </w:p>
    <w:p w14:paraId="4CFCEE2F" w14:textId="77777777" w:rsidR="006F33CF" w:rsidRDefault="006F33CF" w:rsidP="006F33CF"/>
    <w:p w14:paraId="6B5C5607" w14:textId="77777777" w:rsidR="006F33CF" w:rsidRDefault="006F33CF" w:rsidP="006F33CF">
      <w:r>
        <w:t>Please note:</w:t>
      </w:r>
    </w:p>
    <w:p w14:paraId="6B8078EA" w14:textId="77777777" w:rsidR="006F33CF" w:rsidRPr="006F33CF" w:rsidRDefault="006F33CF" w:rsidP="009B4B95">
      <w:pPr>
        <w:pStyle w:val="ListParagraph"/>
        <w:numPr>
          <w:ilvl w:val="0"/>
          <w:numId w:val="10"/>
        </w:numPr>
        <w:spacing w:line="240" w:lineRule="auto"/>
        <w:rPr>
          <w:szCs w:val="22"/>
        </w:rPr>
      </w:pPr>
      <w:r w:rsidRPr="006F33CF">
        <w:t xml:space="preserve">Responding to this Request for Proposal does not constitute Northern Sydney PHN’s agreement to a binding contract. </w:t>
      </w:r>
    </w:p>
    <w:p w14:paraId="69321540" w14:textId="502FA651" w:rsidR="006F33CF" w:rsidRDefault="006F33CF" w:rsidP="009B4B95">
      <w:pPr>
        <w:pStyle w:val="ListParagraph"/>
        <w:numPr>
          <w:ilvl w:val="0"/>
          <w:numId w:val="10"/>
        </w:numPr>
        <w:spacing w:line="240" w:lineRule="auto"/>
        <w:rPr>
          <w:szCs w:val="22"/>
        </w:rPr>
      </w:pPr>
      <w:r w:rsidRPr="006F33CF">
        <w:rPr>
          <w:szCs w:val="22"/>
        </w:rPr>
        <w:t xml:space="preserve">Any and all costs for the completion and response to this </w:t>
      </w:r>
      <w:r>
        <w:rPr>
          <w:szCs w:val="22"/>
        </w:rPr>
        <w:t>RFP</w:t>
      </w:r>
      <w:r w:rsidRPr="006F33CF">
        <w:rPr>
          <w:szCs w:val="22"/>
        </w:rPr>
        <w:t xml:space="preserve"> are borne by the provider and </w:t>
      </w:r>
      <w:r>
        <w:rPr>
          <w:szCs w:val="22"/>
        </w:rPr>
        <w:t>Northern Sydney PHN</w:t>
      </w:r>
      <w:r w:rsidRPr="006F33CF">
        <w:rPr>
          <w:szCs w:val="22"/>
        </w:rPr>
        <w:t xml:space="preserve"> is not liable for any monies associated therewith.</w:t>
      </w:r>
    </w:p>
    <w:p w14:paraId="2DAC496A" w14:textId="520A2D2C" w:rsidR="006F33CF" w:rsidRDefault="006F33CF" w:rsidP="009B4B95">
      <w:pPr>
        <w:pStyle w:val="ListParagraph"/>
        <w:numPr>
          <w:ilvl w:val="0"/>
          <w:numId w:val="10"/>
        </w:numPr>
        <w:spacing w:line="240" w:lineRule="auto"/>
        <w:rPr>
          <w:szCs w:val="22"/>
        </w:rPr>
      </w:pPr>
      <w:r>
        <w:rPr>
          <w:szCs w:val="22"/>
        </w:rPr>
        <w:t>Northern Sydney PHN</w:t>
      </w:r>
      <w:r w:rsidRPr="006F33CF">
        <w:rPr>
          <w:szCs w:val="22"/>
        </w:rPr>
        <w:t xml:space="preserve"> reserves the right to withdraw this </w:t>
      </w:r>
      <w:r>
        <w:rPr>
          <w:szCs w:val="22"/>
        </w:rPr>
        <w:t>RFP</w:t>
      </w:r>
      <w:r w:rsidRPr="006F33CF">
        <w:rPr>
          <w:szCs w:val="22"/>
        </w:rPr>
        <w:t xml:space="preserve"> up to the point at which a successful provider is appointed.</w:t>
      </w:r>
    </w:p>
    <w:p w14:paraId="22208319" w14:textId="636E11FA" w:rsidR="006F33CF" w:rsidRDefault="006F33CF" w:rsidP="009B4B95">
      <w:pPr>
        <w:pStyle w:val="ListParagraph"/>
        <w:numPr>
          <w:ilvl w:val="0"/>
          <w:numId w:val="10"/>
        </w:numPr>
        <w:spacing w:line="240" w:lineRule="auto"/>
        <w:rPr>
          <w:szCs w:val="22"/>
        </w:rPr>
      </w:pPr>
      <w:r w:rsidRPr="006F33CF">
        <w:rPr>
          <w:szCs w:val="22"/>
        </w:rPr>
        <w:t xml:space="preserve">There may be need to add additional functions to the specification, where this is the case these will be made available to all potential </w:t>
      </w:r>
      <w:r w:rsidRPr="00A32975">
        <w:rPr>
          <w:szCs w:val="22"/>
        </w:rPr>
        <w:t xml:space="preserve">suppliers </w:t>
      </w:r>
      <w:r w:rsidRPr="00C42DAA">
        <w:rPr>
          <w:szCs w:val="22"/>
        </w:rPr>
        <w:t xml:space="preserve">by </w:t>
      </w:r>
      <w:r w:rsidR="004357B6">
        <w:rPr>
          <w:szCs w:val="22"/>
        </w:rPr>
        <w:t>20</w:t>
      </w:r>
      <w:r w:rsidRPr="00A32975">
        <w:rPr>
          <w:szCs w:val="22"/>
        </w:rPr>
        <w:t xml:space="preserve"> May 2016.</w:t>
      </w:r>
    </w:p>
    <w:p w14:paraId="3ABFD3C4" w14:textId="0FBC462C" w:rsidR="000B204C" w:rsidRPr="00A32975" w:rsidRDefault="000B204C" w:rsidP="009B4B95">
      <w:pPr>
        <w:pStyle w:val="ListParagraph"/>
        <w:numPr>
          <w:ilvl w:val="0"/>
          <w:numId w:val="10"/>
        </w:numPr>
        <w:spacing w:line="240" w:lineRule="auto"/>
        <w:rPr>
          <w:szCs w:val="22"/>
        </w:rPr>
      </w:pPr>
      <w:r>
        <w:rPr>
          <w:szCs w:val="22"/>
        </w:rPr>
        <w:t>Copies of the draft funding agreement will be made available to shortlisted applicants.</w:t>
      </w:r>
    </w:p>
    <w:p w14:paraId="30D5F99A" w14:textId="1E0B0D80" w:rsidR="006F33CF" w:rsidRDefault="006F33CF" w:rsidP="006F33CF">
      <w:pPr>
        <w:pStyle w:val="ListParagraph"/>
        <w:numPr>
          <w:ilvl w:val="0"/>
          <w:numId w:val="10"/>
        </w:numPr>
        <w:spacing w:line="240" w:lineRule="auto"/>
        <w:rPr>
          <w:szCs w:val="22"/>
        </w:rPr>
      </w:pPr>
      <w:r w:rsidRPr="00A32975">
        <w:rPr>
          <w:szCs w:val="22"/>
        </w:rPr>
        <w:t>The onus lies with the Applicant to prove that their response</w:t>
      </w:r>
      <w:r w:rsidRPr="006F33CF">
        <w:rPr>
          <w:szCs w:val="22"/>
        </w:rPr>
        <w:t xml:space="preserve"> was delivered. Late submissions or submissions deemed not to be received will not be given consideration and the supplier may be disqualified.</w:t>
      </w:r>
    </w:p>
    <w:p w14:paraId="69DC4FAD" w14:textId="77777777" w:rsidR="009C2769" w:rsidRPr="00357CD3" w:rsidRDefault="009C2769" w:rsidP="00E51487"/>
    <w:p w14:paraId="5F0F8356" w14:textId="77777777" w:rsidR="00E51487" w:rsidRPr="00660DC6" w:rsidRDefault="00E51487" w:rsidP="00E51487">
      <w:pPr>
        <w:pStyle w:val="SectionBreak"/>
        <w:rPr>
          <w:rFonts w:ascii="Arial" w:hAnsi="Arial"/>
          <w:b/>
        </w:rPr>
      </w:pPr>
      <w:r w:rsidRPr="00660DC6">
        <w:rPr>
          <w:rFonts w:ascii="Arial" w:hAnsi="Arial"/>
          <w:b/>
        </w:rPr>
        <w:t>Contact Details</w:t>
      </w:r>
    </w:p>
    <w:p w14:paraId="712E68D5" w14:textId="77777777" w:rsidR="00E51487" w:rsidRDefault="00E51487" w:rsidP="00E51487"/>
    <w:p w14:paraId="1C78B77B" w14:textId="13DBA860" w:rsidR="00E51487" w:rsidRPr="00764455" w:rsidRDefault="00E51487" w:rsidP="00E51487">
      <w:pPr>
        <w:rPr>
          <w:b/>
        </w:rPr>
      </w:pPr>
      <w:r w:rsidRPr="00764455">
        <w:t xml:space="preserve">If you have any questions regarding the </w:t>
      </w:r>
      <w:r w:rsidR="009C2769">
        <w:t>RFP</w:t>
      </w:r>
      <w:r w:rsidRPr="00764455">
        <w:t>, email</w:t>
      </w:r>
      <w:r w:rsidRPr="00764455">
        <w:rPr>
          <w:b/>
        </w:rPr>
        <w:t xml:space="preserve"> </w:t>
      </w:r>
      <w:hyperlink r:id="rId12" w:history="1">
        <w:r w:rsidR="005E4251" w:rsidRPr="009E1546">
          <w:rPr>
            <w:rStyle w:val="Hyperlink"/>
            <w:rFonts w:eastAsia="Times New Roman"/>
          </w:rPr>
          <w:t>tenders@snhn.org.au</w:t>
        </w:r>
      </w:hyperlink>
      <w:r w:rsidR="004357B6">
        <w:t>.</w:t>
      </w:r>
    </w:p>
    <w:p w14:paraId="5E23A626" w14:textId="77777777" w:rsidR="00E51487" w:rsidRDefault="00E51487" w:rsidP="00E51487"/>
    <w:p w14:paraId="18A9F00D" w14:textId="77777777" w:rsidR="00E51487" w:rsidRPr="00660DC6" w:rsidRDefault="00E51487" w:rsidP="00E51487">
      <w:pPr>
        <w:pStyle w:val="SectionBreak"/>
        <w:rPr>
          <w:rFonts w:ascii="Arial" w:hAnsi="Arial"/>
          <w:b/>
        </w:rPr>
      </w:pPr>
      <w:r w:rsidRPr="00660DC6">
        <w:rPr>
          <w:rFonts w:ascii="Arial" w:hAnsi="Arial"/>
          <w:b/>
        </w:rPr>
        <w:t>Submission Details</w:t>
      </w:r>
    </w:p>
    <w:p w14:paraId="4A6AD9F2" w14:textId="77777777" w:rsidR="00E51487" w:rsidRDefault="00E51487" w:rsidP="00E51487"/>
    <w:p w14:paraId="4BFBCED9" w14:textId="3CF88004" w:rsidR="00D61039" w:rsidRPr="00612CAC" w:rsidRDefault="00D61039" w:rsidP="00D61039">
      <w:r w:rsidRPr="00612CAC">
        <w:t xml:space="preserve">Please note that all fields must be completed (including inserting N/A if not relevant to your proposal). All </w:t>
      </w:r>
      <w:r>
        <w:t>Applications</w:t>
      </w:r>
      <w:r w:rsidRPr="00612CAC">
        <w:t xml:space="preserve"> must be submitted in full. </w:t>
      </w:r>
    </w:p>
    <w:p w14:paraId="163B3CB1" w14:textId="69A8EFE9" w:rsidR="00D61039" w:rsidRPr="00612CAC" w:rsidRDefault="00D61039" w:rsidP="00D61039">
      <w:r>
        <w:t xml:space="preserve">Request for Proposal </w:t>
      </w:r>
      <w:r w:rsidRPr="00612CAC">
        <w:t xml:space="preserve">Application Forms must be submitted by email to </w:t>
      </w:r>
      <w:hyperlink r:id="rId13" w:history="1">
        <w:r w:rsidRPr="00612CAC">
          <w:rPr>
            <w:rStyle w:val="Hyperlink"/>
            <w:rFonts w:eastAsia="Times New Roman"/>
          </w:rPr>
          <w:t>tenders@snhn.org.au</w:t>
        </w:r>
      </w:hyperlink>
      <w:r w:rsidRPr="00612CAC">
        <w:t xml:space="preserve"> by 10:00AM on </w:t>
      </w:r>
      <w:r w:rsidR="004357B6">
        <w:t>20</w:t>
      </w:r>
      <w:r>
        <w:t xml:space="preserve"> May</w:t>
      </w:r>
      <w:r w:rsidRPr="00612CAC">
        <w:t xml:space="preserve"> 2016. </w:t>
      </w:r>
    </w:p>
    <w:p w14:paraId="79940E51" w14:textId="77777777" w:rsidR="00D61039" w:rsidRPr="00612CAC" w:rsidRDefault="00D61039" w:rsidP="00D61039">
      <w:r w:rsidRPr="00612CAC">
        <w:t xml:space="preserve">Please contact Northern Sydney PHN via the email address above to seek permission to submit an application via alternative means if required. </w:t>
      </w:r>
    </w:p>
    <w:p w14:paraId="43E98590" w14:textId="70B5C212" w:rsidR="009C2769" w:rsidRDefault="00E51487" w:rsidP="00E51487">
      <w:r>
        <w:br w:type="page"/>
      </w:r>
    </w:p>
    <w:p w14:paraId="675CAEB5" w14:textId="34C613FD" w:rsidR="00E51487" w:rsidRPr="00116E8F" w:rsidRDefault="009C2769" w:rsidP="00E51487">
      <w:pPr>
        <w:jc w:val="center"/>
        <w:rPr>
          <w:b/>
          <w:sz w:val="28"/>
        </w:rPr>
      </w:pPr>
      <w:r>
        <w:rPr>
          <w:b/>
          <w:sz w:val="28"/>
        </w:rPr>
        <w:lastRenderedPageBreak/>
        <w:t xml:space="preserve">REQUEST FOR PROPOSAL (RFP) - </w:t>
      </w:r>
      <w:r w:rsidR="00E51487" w:rsidRPr="00116E8F">
        <w:rPr>
          <w:b/>
          <w:sz w:val="28"/>
        </w:rPr>
        <w:t>APPLICATION FORM</w:t>
      </w:r>
    </w:p>
    <w:p w14:paraId="69A755F4" w14:textId="0A5FFDD9" w:rsidR="00E51487" w:rsidRPr="00660DC6" w:rsidRDefault="009C2769" w:rsidP="00E51487">
      <w:pPr>
        <w:pStyle w:val="SectionBreak"/>
        <w:rPr>
          <w:rFonts w:ascii="Arial" w:hAnsi="Arial"/>
          <w:b/>
        </w:rPr>
      </w:pPr>
      <w:r w:rsidRPr="00660DC6">
        <w:rPr>
          <w:rFonts w:ascii="Arial" w:hAnsi="Arial"/>
          <w:b/>
        </w:rPr>
        <w:t>Applicant Details</w:t>
      </w:r>
    </w:p>
    <w:p w14:paraId="539969AD" w14:textId="2A87DD65" w:rsidR="00E51487" w:rsidRPr="00EF48B1" w:rsidRDefault="00E51487" w:rsidP="00E51487">
      <w:pPr>
        <w:pStyle w:val="Heading2"/>
        <w:rPr>
          <w:sz w:val="16"/>
          <w:szCs w:val="18"/>
        </w:rPr>
      </w:pPr>
      <w:bookmarkStart w:id="4" w:name="_Toc277854997"/>
      <w:r w:rsidRPr="00EF48B1">
        <w:t>1.1</w:t>
      </w:r>
      <w:r w:rsidRPr="00EF48B1">
        <w:tab/>
        <w:t>Organisation</w:t>
      </w:r>
      <w:bookmarkEnd w:id="4"/>
      <w:r>
        <w:t xml:space="preserve"> - </w:t>
      </w:r>
      <w:r w:rsidRPr="00455F9A">
        <w:rPr>
          <w:b w:val="0"/>
        </w:rPr>
        <w:t xml:space="preserve">Provide the following information to identify the legal entity submitting an </w:t>
      </w:r>
      <w:r w:rsidR="009C2769">
        <w:rPr>
          <w:b w:val="0"/>
        </w:rPr>
        <w:t>RFP</w:t>
      </w:r>
      <w:r w:rsidRPr="00455F9A">
        <w:rPr>
          <w:b w:val="0"/>
        </w:rPr>
        <w:t xml:space="preserve">.  </w:t>
      </w:r>
    </w:p>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4816"/>
        <w:gridCol w:w="56"/>
        <w:gridCol w:w="2778"/>
        <w:gridCol w:w="2698"/>
      </w:tblGrid>
      <w:tr w:rsidR="00E51487" w:rsidRPr="00EF48B1" w14:paraId="76885162" w14:textId="77777777" w:rsidTr="009B4B95">
        <w:trPr>
          <w:tblCellSpacing w:w="28" w:type="dxa"/>
        </w:trPr>
        <w:tc>
          <w:tcPr>
            <w:tcW w:w="10236" w:type="dxa"/>
            <w:gridSpan w:val="4"/>
          </w:tcPr>
          <w:p w14:paraId="3F77EB3D" w14:textId="77777777" w:rsidR="00E51487" w:rsidRPr="00EF48B1" w:rsidRDefault="00E51487" w:rsidP="009B4B95">
            <w:r w:rsidRPr="00EF48B1">
              <w:t xml:space="preserve">Legal name of applicant:  </w:t>
            </w:r>
            <w:r w:rsidRPr="00EF48B1">
              <w:fldChar w:fldCharType="begin">
                <w:ffData>
                  <w:name w:val="ApplicantName"/>
                  <w:enabled/>
                  <w:calcOnExit w:val="0"/>
                  <w:helpText w:type="text" w:val="Type in legal name of applicant"/>
                  <w:statusText w:type="text" w:val="Type in legal name of applicant."/>
                  <w:textInput/>
                </w:ffData>
              </w:fldChar>
            </w:r>
            <w:bookmarkStart w:id="5" w:name="ApplicantName"/>
            <w:r w:rsidRPr="00EF48B1">
              <w:instrText xml:space="preserve"> FORMTEXT </w:instrText>
            </w:r>
            <w:r w:rsidRPr="00EF48B1">
              <w:fldChar w:fldCharType="separate"/>
            </w:r>
            <w:r w:rsidRPr="00EF48B1">
              <w:rPr>
                <w:noProof/>
              </w:rPr>
              <w:t> </w:t>
            </w:r>
            <w:r w:rsidRPr="00EF48B1">
              <w:rPr>
                <w:noProof/>
              </w:rPr>
              <w:t> </w:t>
            </w:r>
            <w:r w:rsidRPr="00EF48B1">
              <w:rPr>
                <w:noProof/>
              </w:rPr>
              <w:t> </w:t>
            </w:r>
            <w:r w:rsidRPr="00EF48B1">
              <w:rPr>
                <w:noProof/>
              </w:rPr>
              <w:t> </w:t>
            </w:r>
            <w:r w:rsidRPr="00EF48B1">
              <w:rPr>
                <w:noProof/>
              </w:rPr>
              <w:t> </w:t>
            </w:r>
            <w:r w:rsidRPr="00EF48B1">
              <w:fldChar w:fldCharType="end"/>
            </w:r>
            <w:bookmarkEnd w:id="5"/>
          </w:p>
        </w:tc>
      </w:tr>
      <w:tr w:rsidR="00E51487" w:rsidRPr="00EF48B1" w14:paraId="31EC74E6" w14:textId="77777777" w:rsidTr="009B4B95">
        <w:trPr>
          <w:tblCellSpacing w:w="28" w:type="dxa"/>
        </w:trPr>
        <w:tc>
          <w:tcPr>
            <w:tcW w:w="10236" w:type="dxa"/>
            <w:gridSpan w:val="4"/>
          </w:tcPr>
          <w:p w14:paraId="66A70EB7" w14:textId="77777777" w:rsidR="00E51487" w:rsidRPr="00EF48B1" w:rsidRDefault="00E51487" w:rsidP="009B4B95">
            <w:r w:rsidRPr="00EF48B1">
              <w:t xml:space="preserve">Trading name of applicant (if applicable):  </w:t>
            </w:r>
            <w:r w:rsidRPr="00EF48B1">
              <w:fldChar w:fldCharType="begin">
                <w:ffData>
                  <w:name w:val="TradingName"/>
                  <w:enabled/>
                  <w:calcOnExit w:val="0"/>
                  <w:helpText w:type="text" w:val="Type in trading name of applicant (if applicable)"/>
                  <w:statusText w:type="text" w:val="Type in trading name of applicant (if applicable)"/>
                  <w:textInput/>
                </w:ffData>
              </w:fldChar>
            </w:r>
            <w:bookmarkStart w:id="6" w:name="TradingName"/>
            <w:r w:rsidRPr="00EF48B1">
              <w:instrText xml:space="preserve"> FORMTEXT </w:instrText>
            </w:r>
            <w:r w:rsidRPr="00EF48B1">
              <w:fldChar w:fldCharType="separate"/>
            </w:r>
            <w:r w:rsidRPr="00EF48B1">
              <w:rPr>
                <w:noProof/>
              </w:rPr>
              <w:t> </w:t>
            </w:r>
            <w:r w:rsidRPr="00EF48B1">
              <w:rPr>
                <w:noProof/>
              </w:rPr>
              <w:t> </w:t>
            </w:r>
            <w:r w:rsidRPr="00EF48B1">
              <w:rPr>
                <w:noProof/>
              </w:rPr>
              <w:t> </w:t>
            </w:r>
            <w:r w:rsidRPr="00EF48B1">
              <w:rPr>
                <w:noProof/>
              </w:rPr>
              <w:t> </w:t>
            </w:r>
            <w:r w:rsidRPr="00EF48B1">
              <w:rPr>
                <w:noProof/>
              </w:rPr>
              <w:t> </w:t>
            </w:r>
            <w:r w:rsidRPr="00EF48B1">
              <w:fldChar w:fldCharType="end"/>
            </w:r>
            <w:bookmarkEnd w:id="6"/>
          </w:p>
        </w:tc>
      </w:tr>
      <w:tr w:rsidR="00E51487" w:rsidRPr="00EF48B1" w14:paraId="2147DBB6" w14:textId="77777777" w:rsidTr="009B4B95">
        <w:trPr>
          <w:tblCellSpacing w:w="28" w:type="dxa"/>
        </w:trPr>
        <w:tc>
          <w:tcPr>
            <w:tcW w:w="4788" w:type="dxa"/>
            <w:gridSpan w:val="2"/>
          </w:tcPr>
          <w:p w14:paraId="574D5D0A" w14:textId="77777777" w:rsidR="00E51487" w:rsidRPr="00EF48B1" w:rsidRDefault="00E51487" w:rsidP="009B4B95">
            <w:r w:rsidRPr="00EF48B1">
              <w:t xml:space="preserve">ABN:  </w:t>
            </w:r>
            <w:bookmarkStart w:id="7" w:name="Text28"/>
            <w:r w:rsidRPr="00EF48B1">
              <w:fldChar w:fldCharType="begin">
                <w:ffData>
                  <w:name w:val="ABN"/>
                  <w:enabled/>
                  <w:calcOnExit w:val="0"/>
                  <w:helpText w:type="text" w:val="Type in your ABN"/>
                  <w:statusText w:type="text" w:val="Type in your ABN"/>
                  <w:textInput>
                    <w:maxLength w:val="20"/>
                  </w:textInput>
                </w:ffData>
              </w:fldChar>
            </w:r>
            <w:bookmarkStart w:id="8" w:name="ABN"/>
            <w:r w:rsidRPr="00EF48B1">
              <w:instrText xml:space="preserve"> FORMTEXT </w:instrText>
            </w:r>
            <w:r w:rsidRPr="00EF48B1">
              <w:fldChar w:fldCharType="separate"/>
            </w:r>
            <w:r w:rsidRPr="00EF48B1">
              <w:rPr>
                <w:noProof/>
              </w:rPr>
              <w:t> </w:t>
            </w:r>
            <w:r w:rsidRPr="00EF48B1">
              <w:rPr>
                <w:noProof/>
              </w:rPr>
              <w:t> </w:t>
            </w:r>
            <w:r w:rsidRPr="00EF48B1">
              <w:rPr>
                <w:noProof/>
              </w:rPr>
              <w:t> </w:t>
            </w:r>
            <w:r w:rsidRPr="00EF48B1">
              <w:rPr>
                <w:noProof/>
              </w:rPr>
              <w:t> </w:t>
            </w:r>
            <w:r w:rsidRPr="00EF48B1">
              <w:rPr>
                <w:noProof/>
              </w:rPr>
              <w:t> </w:t>
            </w:r>
            <w:r w:rsidRPr="00EF48B1">
              <w:fldChar w:fldCharType="end"/>
            </w:r>
            <w:bookmarkEnd w:id="8"/>
          </w:p>
        </w:tc>
        <w:bookmarkEnd w:id="7"/>
        <w:tc>
          <w:tcPr>
            <w:tcW w:w="5392" w:type="dxa"/>
            <w:gridSpan w:val="2"/>
          </w:tcPr>
          <w:p w14:paraId="4DF73F65" w14:textId="77777777" w:rsidR="00E51487" w:rsidRPr="00EF48B1" w:rsidRDefault="00E51487" w:rsidP="009B4B95">
            <w:r w:rsidRPr="00EF48B1">
              <w:t xml:space="preserve">ACN:  </w:t>
            </w:r>
            <w:r w:rsidRPr="00EF48B1">
              <w:fldChar w:fldCharType="begin">
                <w:ffData>
                  <w:name w:val="ACN"/>
                  <w:enabled/>
                  <w:calcOnExit w:val="0"/>
                  <w:helpText w:type="text" w:val="Type in ACN if applicable"/>
                  <w:statusText w:type="text" w:val="Type in ACN if applicable"/>
                  <w:textInput>
                    <w:maxLength w:val="20"/>
                  </w:textInput>
                </w:ffData>
              </w:fldChar>
            </w:r>
            <w:bookmarkStart w:id="9" w:name="ACN"/>
            <w:r w:rsidRPr="00EF48B1">
              <w:instrText xml:space="preserve"> FORMTEXT </w:instrText>
            </w:r>
            <w:r w:rsidRPr="00EF48B1">
              <w:fldChar w:fldCharType="separate"/>
            </w:r>
            <w:r w:rsidRPr="00EF48B1">
              <w:rPr>
                <w:noProof/>
              </w:rPr>
              <w:t> </w:t>
            </w:r>
            <w:r w:rsidRPr="00EF48B1">
              <w:rPr>
                <w:noProof/>
              </w:rPr>
              <w:t> </w:t>
            </w:r>
            <w:r w:rsidRPr="00EF48B1">
              <w:rPr>
                <w:noProof/>
              </w:rPr>
              <w:t> </w:t>
            </w:r>
            <w:r w:rsidRPr="00EF48B1">
              <w:rPr>
                <w:noProof/>
              </w:rPr>
              <w:t> </w:t>
            </w:r>
            <w:r w:rsidRPr="00EF48B1">
              <w:rPr>
                <w:noProof/>
              </w:rPr>
              <w:t> </w:t>
            </w:r>
            <w:r w:rsidRPr="00EF48B1">
              <w:fldChar w:fldCharType="end"/>
            </w:r>
            <w:bookmarkEnd w:id="9"/>
          </w:p>
        </w:tc>
      </w:tr>
      <w:tr w:rsidR="00E51487" w:rsidRPr="00EF48B1" w14:paraId="7DBB5E3A" w14:textId="77777777" w:rsidTr="009B4B95">
        <w:trPr>
          <w:tblCellSpacing w:w="28" w:type="dxa"/>
        </w:trPr>
        <w:tc>
          <w:tcPr>
            <w:tcW w:w="10236" w:type="dxa"/>
            <w:gridSpan w:val="4"/>
          </w:tcPr>
          <w:p w14:paraId="5CC49CAC" w14:textId="77777777" w:rsidR="00E51487" w:rsidRPr="00EF48B1" w:rsidRDefault="00E51487" w:rsidP="009B4B95">
            <w:r w:rsidRPr="00EF48B1">
              <w:t xml:space="preserve">Registered business address:  </w:t>
            </w:r>
            <w:r w:rsidRPr="00EF48B1">
              <w:fldChar w:fldCharType="begin">
                <w:ffData>
                  <w:name w:val="BusinessAddress"/>
                  <w:enabled/>
                  <w:calcOnExit w:val="0"/>
                  <w:helpText w:type="text" w:val="Type in registered business address"/>
                  <w:statusText w:type="text" w:val="Type in registered business address"/>
                  <w:textInput>
                    <w:maxLength w:val="50"/>
                  </w:textInput>
                </w:ffData>
              </w:fldChar>
            </w:r>
            <w:bookmarkStart w:id="10" w:name="BusinessAddress"/>
            <w:r w:rsidRPr="00EF48B1">
              <w:instrText xml:space="preserve"> FORMTEXT </w:instrText>
            </w:r>
            <w:r w:rsidRPr="00EF48B1">
              <w:fldChar w:fldCharType="separate"/>
            </w:r>
            <w:r w:rsidRPr="00EF48B1">
              <w:rPr>
                <w:noProof/>
              </w:rPr>
              <w:t> </w:t>
            </w:r>
            <w:r w:rsidRPr="00EF48B1">
              <w:rPr>
                <w:noProof/>
              </w:rPr>
              <w:t> </w:t>
            </w:r>
            <w:r w:rsidRPr="00EF48B1">
              <w:rPr>
                <w:noProof/>
              </w:rPr>
              <w:t> </w:t>
            </w:r>
            <w:r w:rsidRPr="00EF48B1">
              <w:rPr>
                <w:noProof/>
              </w:rPr>
              <w:t> </w:t>
            </w:r>
            <w:r w:rsidRPr="00EF48B1">
              <w:rPr>
                <w:noProof/>
              </w:rPr>
              <w:t> </w:t>
            </w:r>
            <w:r w:rsidRPr="00EF48B1">
              <w:fldChar w:fldCharType="end"/>
            </w:r>
            <w:bookmarkEnd w:id="10"/>
          </w:p>
        </w:tc>
      </w:tr>
      <w:tr w:rsidR="00E51487" w:rsidRPr="00EF48B1" w14:paraId="3C427E8A" w14:textId="77777777" w:rsidTr="009B4B95">
        <w:trPr>
          <w:tblCellSpacing w:w="28" w:type="dxa"/>
        </w:trPr>
        <w:tc>
          <w:tcPr>
            <w:tcW w:w="4732" w:type="dxa"/>
          </w:tcPr>
          <w:p w14:paraId="181ADEEB" w14:textId="77777777" w:rsidR="00E51487" w:rsidRPr="00EF48B1" w:rsidRDefault="00E51487" w:rsidP="009B4B95">
            <w:r w:rsidRPr="00EF48B1">
              <w:t xml:space="preserve">Suburb:  </w:t>
            </w:r>
            <w:r w:rsidRPr="00EF48B1">
              <w:fldChar w:fldCharType="begin">
                <w:ffData>
                  <w:name w:val="ApplicantSuburb"/>
                  <w:enabled/>
                  <w:calcOnExit w:val="0"/>
                  <w:helpText w:type="text" w:val="Type in the suburb of the applicant."/>
                  <w:statusText w:type="text" w:val="Type in the suburb of the person in your organisation who is the authorised contact person for this application."/>
                  <w:textInput>
                    <w:maxLength w:val="20"/>
                  </w:textInput>
                </w:ffData>
              </w:fldChar>
            </w:r>
            <w:bookmarkStart w:id="11" w:name="ApplicantSuburb"/>
            <w:r w:rsidRPr="00EF48B1">
              <w:instrText xml:space="preserve"> FORMTEXT </w:instrText>
            </w:r>
            <w:r w:rsidRPr="00EF48B1">
              <w:fldChar w:fldCharType="separate"/>
            </w:r>
            <w:r w:rsidRPr="00EF48B1">
              <w:rPr>
                <w:noProof/>
              </w:rPr>
              <w:t> </w:t>
            </w:r>
            <w:r w:rsidRPr="00EF48B1">
              <w:rPr>
                <w:noProof/>
              </w:rPr>
              <w:t> </w:t>
            </w:r>
            <w:r w:rsidRPr="00EF48B1">
              <w:rPr>
                <w:noProof/>
              </w:rPr>
              <w:t> </w:t>
            </w:r>
            <w:r w:rsidRPr="00EF48B1">
              <w:rPr>
                <w:noProof/>
              </w:rPr>
              <w:t> </w:t>
            </w:r>
            <w:r w:rsidRPr="00EF48B1">
              <w:rPr>
                <w:noProof/>
              </w:rPr>
              <w:t> </w:t>
            </w:r>
            <w:r w:rsidRPr="00EF48B1">
              <w:fldChar w:fldCharType="end"/>
            </w:r>
            <w:bookmarkEnd w:id="11"/>
          </w:p>
        </w:tc>
        <w:tc>
          <w:tcPr>
            <w:tcW w:w="2778" w:type="dxa"/>
            <w:gridSpan w:val="2"/>
          </w:tcPr>
          <w:p w14:paraId="59E69CFC" w14:textId="77777777" w:rsidR="00E51487" w:rsidRPr="00EF48B1" w:rsidRDefault="00E51487" w:rsidP="009B4B95">
            <w:r w:rsidRPr="00EF48B1">
              <w:t xml:space="preserve">State/territory:  </w:t>
            </w:r>
            <w:r w:rsidRPr="00EF48B1">
              <w:fldChar w:fldCharType="begin">
                <w:ffData>
                  <w:name w:val="ApplicantStateTerrit"/>
                  <w:enabled/>
                  <w:calcOnExit w:val="0"/>
                  <w:helpText w:type="text" w:val="Type in the state or territory of the applicant."/>
                  <w:statusText w:type="text" w:val="Type in the state or territory"/>
                  <w:textInput/>
                </w:ffData>
              </w:fldChar>
            </w:r>
            <w:bookmarkStart w:id="12" w:name="ApplicantStateTerrit"/>
            <w:r w:rsidRPr="00EF48B1">
              <w:instrText xml:space="preserve"> FORMTEXT </w:instrText>
            </w:r>
            <w:r w:rsidRPr="00EF48B1">
              <w:fldChar w:fldCharType="separate"/>
            </w:r>
            <w:r w:rsidRPr="00EF48B1">
              <w:rPr>
                <w:noProof/>
              </w:rPr>
              <w:t> </w:t>
            </w:r>
            <w:r w:rsidRPr="00EF48B1">
              <w:rPr>
                <w:noProof/>
              </w:rPr>
              <w:t> </w:t>
            </w:r>
            <w:r w:rsidRPr="00EF48B1">
              <w:rPr>
                <w:noProof/>
              </w:rPr>
              <w:t> </w:t>
            </w:r>
            <w:r w:rsidRPr="00EF48B1">
              <w:rPr>
                <w:noProof/>
              </w:rPr>
              <w:t> </w:t>
            </w:r>
            <w:r w:rsidRPr="00EF48B1">
              <w:rPr>
                <w:noProof/>
              </w:rPr>
              <w:t> </w:t>
            </w:r>
            <w:r w:rsidRPr="00EF48B1">
              <w:fldChar w:fldCharType="end"/>
            </w:r>
            <w:bookmarkEnd w:id="12"/>
          </w:p>
        </w:tc>
        <w:tc>
          <w:tcPr>
            <w:tcW w:w="2614" w:type="dxa"/>
          </w:tcPr>
          <w:p w14:paraId="7F21518D" w14:textId="77777777" w:rsidR="00E51487" w:rsidRPr="00EF48B1" w:rsidRDefault="00E51487" w:rsidP="009B4B95">
            <w:r w:rsidRPr="00EF48B1">
              <w:t xml:space="preserve">Postcode:  </w:t>
            </w:r>
            <w:r w:rsidRPr="00EF48B1">
              <w:fldChar w:fldCharType="begin">
                <w:ffData>
                  <w:name w:val="ApplicantPostcode"/>
                  <w:enabled/>
                  <w:calcOnExit w:val="0"/>
                  <w:helpText w:type="text" w:val="Type in postcode of the applicant."/>
                  <w:statusText w:type="text" w:val="Type in postcode"/>
                  <w:textInput>
                    <w:maxLength w:val="10"/>
                  </w:textInput>
                </w:ffData>
              </w:fldChar>
            </w:r>
            <w:bookmarkStart w:id="13" w:name="ApplicantPostcode"/>
            <w:r w:rsidRPr="00EF48B1">
              <w:instrText xml:space="preserve"> FORMTEXT </w:instrText>
            </w:r>
            <w:r w:rsidRPr="00EF48B1">
              <w:fldChar w:fldCharType="separate"/>
            </w:r>
            <w:r w:rsidRPr="00EF48B1">
              <w:rPr>
                <w:noProof/>
              </w:rPr>
              <w:t> </w:t>
            </w:r>
            <w:r w:rsidRPr="00EF48B1">
              <w:rPr>
                <w:noProof/>
              </w:rPr>
              <w:t> </w:t>
            </w:r>
            <w:r w:rsidRPr="00EF48B1">
              <w:rPr>
                <w:noProof/>
              </w:rPr>
              <w:t> </w:t>
            </w:r>
            <w:r w:rsidRPr="00EF48B1">
              <w:rPr>
                <w:noProof/>
              </w:rPr>
              <w:t> </w:t>
            </w:r>
            <w:r w:rsidRPr="00EF48B1">
              <w:rPr>
                <w:noProof/>
              </w:rPr>
              <w:t> </w:t>
            </w:r>
            <w:r w:rsidRPr="00EF48B1">
              <w:fldChar w:fldCharType="end"/>
            </w:r>
            <w:bookmarkEnd w:id="13"/>
          </w:p>
        </w:tc>
      </w:tr>
      <w:tr w:rsidR="00E51487" w:rsidRPr="00EF48B1" w14:paraId="5B430881" w14:textId="77777777" w:rsidTr="009B4B95">
        <w:trPr>
          <w:tblCellSpacing w:w="28" w:type="dxa"/>
        </w:trPr>
        <w:tc>
          <w:tcPr>
            <w:tcW w:w="10236" w:type="dxa"/>
            <w:gridSpan w:val="4"/>
          </w:tcPr>
          <w:p w14:paraId="5DFD58C3" w14:textId="77777777" w:rsidR="00E51487" w:rsidRPr="00EF48B1" w:rsidRDefault="00E51487" w:rsidP="009B4B95">
            <w:r w:rsidRPr="00EF48B1">
              <w:t>Are you registered for GST?</w:t>
            </w:r>
            <w:r w:rsidRPr="00EF48B1">
              <w:tab/>
              <w:t>Yes</w:t>
            </w:r>
            <w:r w:rsidRPr="00EF48B1">
              <w:tab/>
            </w:r>
            <w:r w:rsidRPr="00EF48B1">
              <w:fldChar w:fldCharType="begin">
                <w:ffData>
                  <w:name w:val="YesGSTRegistered"/>
                  <w:enabled/>
                  <w:calcOnExit w:val="0"/>
                  <w:helpText w:type="text" w:val="Click yes if registered for GST."/>
                  <w:statusText w:type="text" w:val="Type in are you registered for GST - Yes or No"/>
                  <w:checkBox>
                    <w:sizeAuto/>
                    <w:default w:val="0"/>
                  </w:checkBox>
                </w:ffData>
              </w:fldChar>
            </w:r>
            <w:bookmarkStart w:id="14" w:name="YesGSTRegistered"/>
            <w:r w:rsidRPr="00EF48B1">
              <w:instrText xml:space="preserve"> FORMCHECKBOX </w:instrText>
            </w:r>
            <w:r w:rsidR="000D7863">
              <w:fldChar w:fldCharType="separate"/>
            </w:r>
            <w:r w:rsidRPr="00EF48B1">
              <w:fldChar w:fldCharType="end"/>
            </w:r>
            <w:bookmarkEnd w:id="14"/>
            <w:r w:rsidRPr="00EF48B1">
              <w:tab/>
              <w:t>No</w:t>
            </w:r>
            <w:r w:rsidRPr="00EF48B1">
              <w:tab/>
            </w:r>
            <w:r w:rsidRPr="00EF48B1">
              <w:fldChar w:fldCharType="begin">
                <w:ffData>
                  <w:name w:val="NoGSTRegistered"/>
                  <w:enabled/>
                  <w:calcOnExit w:val="0"/>
                  <w:helpText w:type="text" w:val="Click no if not registered for GST."/>
                  <w:statusText w:type="text" w:val="Type in are your registered for GST - yes or no"/>
                  <w:checkBox>
                    <w:sizeAuto/>
                    <w:default w:val="0"/>
                  </w:checkBox>
                </w:ffData>
              </w:fldChar>
            </w:r>
            <w:bookmarkStart w:id="15" w:name="NoGSTRegistered"/>
            <w:r w:rsidRPr="00EF48B1">
              <w:instrText xml:space="preserve"> FORMCHECKBOX </w:instrText>
            </w:r>
            <w:r w:rsidR="000D7863">
              <w:fldChar w:fldCharType="separate"/>
            </w:r>
            <w:r w:rsidRPr="00EF48B1">
              <w:fldChar w:fldCharType="end"/>
            </w:r>
            <w:bookmarkEnd w:id="15"/>
          </w:p>
        </w:tc>
      </w:tr>
      <w:tr w:rsidR="00E51487" w:rsidRPr="00EF48B1" w14:paraId="57E3A30D" w14:textId="77777777" w:rsidTr="009B4B95">
        <w:trPr>
          <w:tblCellSpacing w:w="28" w:type="dxa"/>
        </w:trPr>
        <w:tc>
          <w:tcPr>
            <w:tcW w:w="10236" w:type="dxa"/>
            <w:gridSpan w:val="4"/>
          </w:tcPr>
          <w:p w14:paraId="35AA2AA2" w14:textId="77777777" w:rsidR="003223F0" w:rsidRDefault="00E51487" w:rsidP="009B4B95">
            <w:r w:rsidRPr="00EF48B1">
              <w:t>Legal entity type:</w:t>
            </w:r>
            <w:r w:rsidRPr="00EF48B1">
              <w:tab/>
              <w:t>Individual</w:t>
            </w:r>
            <w:r w:rsidRPr="00EF48B1">
              <w:tab/>
            </w:r>
            <w:r w:rsidRPr="00EF48B1">
              <w:fldChar w:fldCharType="begin">
                <w:ffData>
                  <w:name w:val="LegalEntityIndividua"/>
                  <w:enabled/>
                  <w:calcOnExit w:val="0"/>
                  <w:helpText w:type="text" w:val="Legal entity type choices: individual; partnership; incorporated association; compnay; other or not applicable. This choice: individual."/>
                  <w:statusText w:type="text" w:val="Legal entity type choices: individual; partnership; incorporated association; compnay; other or not applicable. This choice: individual."/>
                  <w:checkBox>
                    <w:sizeAuto/>
                    <w:default w:val="0"/>
                  </w:checkBox>
                </w:ffData>
              </w:fldChar>
            </w:r>
            <w:bookmarkStart w:id="16" w:name="LegalEntityIndividua"/>
            <w:r w:rsidRPr="00EF48B1">
              <w:instrText xml:space="preserve"> FORMCHECKBOX </w:instrText>
            </w:r>
            <w:r w:rsidR="000D7863">
              <w:fldChar w:fldCharType="separate"/>
            </w:r>
            <w:r w:rsidRPr="00EF48B1">
              <w:fldChar w:fldCharType="end"/>
            </w:r>
            <w:bookmarkEnd w:id="16"/>
            <w:r w:rsidRPr="00EF48B1">
              <w:tab/>
              <w:t>Partnership</w:t>
            </w:r>
            <w:r w:rsidRPr="00EF48B1">
              <w:tab/>
            </w:r>
            <w:r w:rsidRPr="00EF48B1">
              <w:fldChar w:fldCharType="begin">
                <w:ffData>
                  <w:name w:val="LegalEntityPartnersh"/>
                  <w:enabled/>
                  <w:calcOnExit w:val="0"/>
                  <w:helpText w:type="text" w:val="Legal entity type choices: individual; partnership; incorporated association; compnay; other or not applicable. This choice: partnership."/>
                  <w:statusText w:type="text" w:val="Type in your legal entity type; that is individual; partnership; incorporated association; company; other or not applicable"/>
                  <w:checkBox>
                    <w:sizeAuto/>
                    <w:default w:val="0"/>
                  </w:checkBox>
                </w:ffData>
              </w:fldChar>
            </w:r>
            <w:bookmarkStart w:id="17" w:name="LegalEntityPartnersh"/>
            <w:r w:rsidRPr="00EF48B1">
              <w:instrText xml:space="preserve"> FORMCHECKBOX </w:instrText>
            </w:r>
            <w:r w:rsidR="000D7863">
              <w:fldChar w:fldCharType="separate"/>
            </w:r>
            <w:r w:rsidRPr="00EF48B1">
              <w:fldChar w:fldCharType="end"/>
            </w:r>
            <w:bookmarkEnd w:id="17"/>
            <w:r w:rsidRPr="00EF48B1">
              <w:tab/>
              <w:t>Incorporated Association</w:t>
            </w:r>
            <w:r w:rsidRPr="00EF48B1">
              <w:tab/>
            </w:r>
            <w:r w:rsidRPr="00EF48B1">
              <w:fldChar w:fldCharType="begin">
                <w:ffData>
                  <w:name w:val="LegalEntityIncAssoc"/>
                  <w:enabled/>
                  <w:calcOnExit w:val="0"/>
                  <w:helpText w:type="text" w:val="Legal entity type choices: individual; partnership; incorporated association; compnay; other or not applicable. This choice: incorporated association."/>
                  <w:statusText w:type="text" w:val="Type in your legal entity type; that is individual; partnership; incorporated association; company; other or not applicable"/>
                  <w:checkBox>
                    <w:sizeAuto/>
                    <w:default w:val="0"/>
                  </w:checkBox>
                </w:ffData>
              </w:fldChar>
            </w:r>
            <w:bookmarkStart w:id="18" w:name="LegalEntityIncAssoc"/>
            <w:r w:rsidRPr="00EF48B1">
              <w:instrText xml:space="preserve"> FORMCHECKBOX </w:instrText>
            </w:r>
            <w:r w:rsidR="000D7863">
              <w:fldChar w:fldCharType="separate"/>
            </w:r>
            <w:r w:rsidRPr="00EF48B1">
              <w:fldChar w:fldCharType="end"/>
            </w:r>
            <w:bookmarkEnd w:id="18"/>
          </w:p>
          <w:p w14:paraId="14994B1F" w14:textId="529F120E" w:rsidR="00E51487" w:rsidRPr="00EF48B1" w:rsidRDefault="003223F0" w:rsidP="009B4B95">
            <w:r>
              <w:tab/>
            </w:r>
            <w:r>
              <w:tab/>
            </w:r>
            <w:r>
              <w:tab/>
            </w:r>
            <w:r w:rsidR="00E51487" w:rsidRPr="00EF48B1">
              <w:t>Company</w:t>
            </w:r>
            <w:r w:rsidR="00E51487" w:rsidRPr="00EF48B1">
              <w:tab/>
            </w:r>
            <w:r w:rsidR="00E51487" w:rsidRPr="00EF48B1">
              <w:fldChar w:fldCharType="begin">
                <w:ffData>
                  <w:name w:val="LegalEntityCompany"/>
                  <w:enabled/>
                  <w:calcOnExit w:val="0"/>
                  <w:helpText w:type="text" w:val="Legal entity type choices: individual; partnership; incorporated association; compnay; other or not applicable. This choice: company."/>
                  <w:statusText w:type="text" w:val="Type in your legal entity type; that is individual; partnership; incorporated association; company; other or not applicable"/>
                  <w:checkBox>
                    <w:sizeAuto/>
                    <w:default w:val="0"/>
                  </w:checkBox>
                </w:ffData>
              </w:fldChar>
            </w:r>
            <w:bookmarkStart w:id="19" w:name="LegalEntityCompany"/>
            <w:r w:rsidR="00E51487" w:rsidRPr="00EF48B1">
              <w:instrText xml:space="preserve"> FORMCHECKBOX </w:instrText>
            </w:r>
            <w:r w:rsidR="000D7863">
              <w:fldChar w:fldCharType="separate"/>
            </w:r>
            <w:r w:rsidR="00E51487" w:rsidRPr="00EF48B1">
              <w:fldChar w:fldCharType="end"/>
            </w:r>
            <w:bookmarkEnd w:id="19"/>
            <w:r>
              <w:tab/>
            </w:r>
            <w:r w:rsidR="00E51487" w:rsidRPr="00EF48B1">
              <w:t>Other</w:t>
            </w:r>
            <w:r w:rsidR="00E51487" w:rsidRPr="00EF48B1">
              <w:tab/>
            </w:r>
            <w:r>
              <w:tab/>
            </w:r>
            <w:r w:rsidR="00E51487" w:rsidRPr="00EF48B1">
              <w:fldChar w:fldCharType="begin">
                <w:ffData>
                  <w:name w:val="LegalEntityOther"/>
                  <w:enabled/>
                  <w:calcOnExit w:val="0"/>
                  <w:helpText w:type="text" w:val="Legal entity type choices: individual; partnership; incorporated association; compnay; other or not applicable. This choice: other."/>
                  <w:statusText w:type="text" w:val="Type in your legal entity type; that is individual; partnership; incorporated association; company; other or not applicable"/>
                  <w:checkBox>
                    <w:sizeAuto/>
                    <w:default w:val="0"/>
                  </w:checkBox>
                </w:ffData>
              </w:fldChar>
            </w:r>
            <w:bookmarkStart w:id="20" w:name="LegalEntityOther"/>
            <w:r w:rsidR="00E51487" w:rsidRPr="00EF48B1">
              <w:instrText xml:space="preserve"> FORMCHECKBOX </w:instrText>
            </w:r>
            <w:r w:rsidR="000D7863">
              <w:fldChar w:fldCharType="separate"/>
            </w:r>
            <w:r w:rsidR="00E51487" w:rsidRPr="00EF48B1">
              <w:fldChar w:fldCharType="end"/>
            </w:r>
            <w:bookmarkEnd w:id="20"/>
            <w:r w:rsidR="00E51487" w:rsidRPr="00EF48B1">
              <w:tab/>
            </w:r>
            <w:r w:rsidR="00E51487" w:rsidRPr="00EF48B1">
              <w:fldChar w:fldCharType="begin">
                <w:ffData>
                  <w:name w:val="LegalEntityOtherDesc"/>
                  <w:enabled/>
                  <w:calcOnExit w:val="0"/>
                  <w:helpText w:type="text" w:val="Legal entity type choices. Type in the other entity type."/>
                  <w:textInput/>
                </w:ffData>
              </w:fldChar>
            </w:r>
            <w:bookmarkStart w:id="21" w:name="LegalEntityOtherDesc"/>
            <w:r w:rsidR="00E51487" w:rsidRPr="00EF48B1">
              <w:instrText xml:space="preserve"> FORMTEXT </w:instrText>
            </w:r>
            <w:r w:rsidR="00E51487" w:rsidRPr="00EF48B1">
              <w:fldChar w:fldCharType="separate"/>
            </w:r>
            <w:r w:rsidR="00E51487" w:rsidRPr="00EF48B1">
              <w:rPr>
                <w:noProof/>
              </w:rPr>
              <w:t> </w:t>
            </w:r>
            <w:r w:rsidR="00E51487" w:rsidRPr="00EF48B1">
              <w:rPr>
                <w:noProof/>
              </w:rPr>
              <w:t> </w:t>
            </w:r>
            <w:r w:rsidR="00E51487" w:rsidRPr="00EF48B1">
              <w:rPr>
                <w:noProof/>
              </w:rPr>
              <w:t> </w:t>
            </w:r>
            <w:r w:rsidR="00E51487" w:rsidRPr="00EF48B1">
              <w:rPr>
                <w:noProof/>
              </w:rPr>
              <w:t> </w:t>
            </w:r>
            <w:r w:rsidR="00E51487" w:rsidRPr="00EF48B1">
              <w:rPr>
                <w:noProof/>
              </w:rPr>
              <w:t> </w:t>
            </w:r>
            <w:r w:rsidR="00E51487" w:rsidRPr="00EF48B1">
              <w:fldChar w:fldCharType="end"/>
            </w:r>
            <w:bookmarkEnd w:id="21"/>
          </w:p>
        </w:tc>
      </w:tr>
      <w:tr w:rsidR="00E51487" w:rsidRPr="00EF48B1" w14:paraId="3AF528E9" w14:textId="77777777" w:rsidTr="009B4B95">
        <w:trPr>
          <w:tblCellSpacing w:w="28" w:type="dxa"/>
        </w:trPr>
        <w:tc>
          <w:tcPr>
            <w:tcW w:w="10236" w:type="dxa"/>
            <w:gridSpan w:val="4"/>
          </w:tcPr>
          <w:p w14:paraId="52F30BCE" w14:textId="77777777" w:rsidR="00E51487" w:rsidRPr="00EF48B1" w:rsidRDefault="00E51487" w:rsidP="009B4B95">
            <w:r w:rsidRPr="00EF48B1">
              <w:t xml:space="preserve">Does your organisation have a website? </w:t>
            </w:r>
            <w:r w:rsidRPr="00EF48B1">
              <w:tab/>
              <w:t>Yes</w:t>
            </w:r>
            <w:r w:rsidRPr="00EF48B1">
              <w:tab/>
            </w:r>
            <w:r w:rsidRPr="00EF48B1">
              <w:fldChar w:fldCharType="begin">
                <w:ffData>
                  <w:name w:val="WebsiteYes"/>
                  <w:enabled/>
                  <w:calcOnExit w:val="0"/>
                  <w:helpText w:type="text" w:val="Does your organisation have a website? Type in yes if you do."/>
                  <w:statusText w:type="text" w:val="Does your organisation have a website? Click for yes if you do."/>
                  <w:checkBox>
                    <w:sizeAuto/>
                    <w:default w:val="0"/>
                  </w:checkBox>
                </w:ffData>
              </w:fldChar>
            </w:r>
            <w:bookmarkStart w:id="22" w:name="WebsiteYes"/>
            <w:r w:rsidRPr="00EF48B1">
              <w:instrText xml:space="preserve"> FORMCHECKBOX </w:instrText>
            </w:r>
            <w:r w:rsidR="000D7863">
              <w:fldChar w:fldCharType="separate"/>
            </w:r>
            <w:r w:rsidRPr="00EF48B1">
              <w:fldChar w:fldCharType="end"/>
            </w:r>
            <w:bookmarkEnd w:id="22"/>
            <w:r w:rsidRPr="00EF48B1">
              <w:tab/>
              <w:t>No</w:t>
            </w:r>
            <w:r w:rsidRPr="00EF48B1">
              <w:tab/>
            </w:r>
            <w:r w:rsidRPr="00EF48B1">
              <w:fldChar w:fldCharType="begin">
                <w:ffData>
                  <w:name w:val="WebsiteNo"/>
                  <w:enabled/>
                  <w:calcOnExit w:val="0"/>
                  <w:helpText w:type="text" w:val="Does your organisation have a website? Type in no if you don't"/>
                  <w:statusText w:type="text" w:val="Does your organisation have a website? Click for no if you don't"/>
                  <w:checkBox>
                    <w:sizeAuto/>
                    <w:default w:val="0"/>
                  </w:checkBox>
                </w:ffData>
              </w:fldChar>
            </w:r>
            <w:bookmarkStart w:id="23" w:name="WebsiteNo"/>
            <w:r w:rsidRPr="00EF48B1">
              <w:instrText xml:space="preserve"> FORMCHECKBOX </w:instrText>
            </w:r>
            <w:r w:rsidR="000D7863">
              <w:fldChar w:fldCharType="separate"/>
            </w:r>
            <w:r w:rsidRPr="00EF48B1">
              <w:fldChar w:fldCharType="end"/>
            </w:r>
            <w:bookmarkEnd w:id="23"/>
          </w:p>
          <w:p w14:paraId="5118AEC2" w14:textId="77777777" w:rsidR="00E51487" w:rsidRPr="00EF48B1" w:rsidRDefault="00E51487" w:rsidP="009B4B95">
            <w:r w:rsidRPr="00EF48B1">
              <w:t xml:space="preserve">If yes, please provide your website URL:  </w:t>
            </w:r>
            <w:r w:rsidRPr="00EF48B1">
              <w:fldChar w:fldCharType="begin">
                <w:ffData>
                  <w:name w:val="WebsiteURL"/>
                  <w:enabled/>
                  <w:calcOnExit w:val="0"/>
                  <w:helpText w:type="text" w:val="If you do have a website, please type in your website URL."/>
                  <w:statusText w:type="text" w:val="If you do have a website, please type in your website URL  "/>
                  <w:textInput>
                    <w:maxLength w:val="150"/>
                  </w:textInput>
                </w:ffData>
              </w:fldChar>
            </w:r>
            <w:bookmarkStart w:id="24" w:name="WebsiteURL"/>
            <w:r w:rsidRPr="00EF48B1">
              <w:instrText xml:space="preserve"> FORMTEXT </w:instrText>
            </w:r>
            <w:r w:rsidRPr="00EF48B1">
              <w:fldChar w:fldCharType="separate"/>
            </w:r>
            <w:r w:rsidRPr="00EF48B1">
              <w:rPr>
                <w:noProof/>
              </w:rPr>
              <w:t> </w:t>
            </w:r>
            <w:r w:rsidRPr="00EF48B1">
              <w:rPr>
                <w:noProof/>
              </w:rPr>
              <w:t> </w:t>
            </w:r>
            <w:r w:rsidRPr="00EF48B1">
              <w:rPr>
                <w:noProof/>
              </w:rPr>
              <w:t> </w:t>
            </w:r>
            <w:r w:rsidRPr="00EF48B1">
              <w:rPr>
                <w:noProof/>
              </w:rPr>
              <w:t> </w:t>
            </w:r>
            <w:r w:rsidRPr="00EF48B1">
              <w:rPr>
                <w:noProof/>
              </w:rPr>
              <w:t> </w:t>
            </w:r>
            <w:r w:rsidRPr="00EF48B1">
              <w:fldChar w:fldCharType="end"/>
            </w:r>
            <w:bookmarkEnd w:id="24"/>
          </w:p>
        </w:tc>
      </w:tr>
      <w:tr w:rsidR="00E51487" w:rsidRPr="00EF48B1" w14:paraId="3245B1DA" w14:textId="77777777" w:rsidTr="009B4B95">
        <w:trPr>
          <w:tblCellSpacing w:w="28" w:type="dxa"/>
        </w:trPr>
        <w:tc>
          <w:tcPr>
            <w:tcW w:w="10236" w:type="dxa"/>
            <w:gridSpan w:val="4"/>
          </w:tcPr>
          <w:p w14:paraId="6A2F43B7" w14:textId="77777777" w:rsidR="00E51487" w:rsidRPr="00EF48B1" w:rsidRDefault="00E51487" w:rsidP="009B4B95">
            <w:r w:rsidRPr="00EF48B1">
              <w:t xml:space="preserve">Briefly describe your organisation (no more than one paragraph):  </w:t>
            </w:r>
            <w:r w:rsidRPr="00EF48B1">
              <w:fldChar w:fldCharType="begin">
                <w:ffData>
                  <w:name w:val="OrganisationDescript"/>
                  <w:enabled/>
                  <w:calcOnExit w:val="0"/>
                  <w:helpText w:type="text" w:val="Type in a brief description of your organisation and the services you provide or plan to provide (no more than one paragraph)."/>
                  <w:statusText w:type="text" w:val="Type in a brief description of your organisation and the services you provide or plan to provide (no more than one paragraph)"/>
                  <w:textInput>
                    <w:maxLength w:val="200"/>
                  </w:textInput>
                </w:ffData>
              </w:fldChar>
            </w:r>
            <w:bookmarkStart w:id="25" w:name="OrganisationDescript"/>
            <w:r w:rsidRPr="00EF48B1">
              <w:instrText xml:space="preserve"> FORMTEXT </w:instrText>
            </w:r>
            <w:r w:rsidRPr="00EF48B1">
              <w:fldChar w:fldCharType="separate"/>
            </w:r>
            <w:r w:rsidRPr="00EF48B1">
              <w:rPr>
                <w:noProof/>
              </w:rPr>
              <w:t> </w:t>
            </w:r>
            <w:r w:rsidRPr="00EF48B1">
              <w:rPr>
                <w:noProof/>
              </w:rPr>
              <w:t> </w:t>
            </w:r>
            <w:r w:rsidRPr="00EF48B1">
              <w:rPr>
                <w:noProof/>
              </w:rPr>
              <w:t> </w:t>
            </w:r>
            <w:r w:rsidRPr="00EF48B1">
              <w:rPr>
                <w:noProof/>
              </w:rPr>
              <w:t> </w:t>
            </w:r>
            <w:r w:rsidRPr="00EF48B1">
              <w:rPr>
                <w:noProof/>
              </w:rPr>
              <w:t> </w:t>
            </w:r>
            <w:r w:rsidRPr="00EF48B1">
              <w:fldChar w:fldCharType="end"/>
            </w:r>
            <w:bookmarkEnd w:id="25"/>
          </w:p>
        </w:tc>
      </w:tr>
    </w:tbl>
    <w:p w14:paraId="36C4C107" w14:textId="77777777" w:rsidR="00E51487" w:rsidRDefault="00E51487" w:rsidP="00E51487">
      <w:pPr>
        <w:rPr>
          <w:highlight w:val="yellow"/>
        </w:rPr>
      </w:pPr>
    </w:p>
    <w:p w14:paraId="352DF24D" w14:textId="77777777" w:rsidR="00E51487" w:rsidRPr="00455F9A" w:rsidRDefault="00E51487" w:rsidP="00E51487">
      <w:pPr>
        <w:pStyle w:val="Heading2"/>
        <w:rPr>
          <w:b w:val="0"/>
          <w:sz w:val="16"/>
          <w:szCs w:val="18"/>
        </w:rPr>
      </w:pPr>
      <w:r>
        <w:t>1.2</w:t>
      </w:r>
      <w:r w:rsidRPr="00EF48B1">
        <w:tab/>
      </w:r>
      <w:r>
        <w:t xml:space="preserve">Authorised Person Contact Details - </w:t>
      </w:r>
      <w:r w:rsidRPr="00455F9A">
        <w:rPr>
          <w:b w:val="0"/>
        </w:rPr>
        <w:t>Who is the nominated authorised contact person for this application?</w:t>
      </w:r>
    </w:p>
    <w:tbl>
      <w:tblPr>
        <w:tblW w:w="10343" w:type="dxa"/>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460"/>
        <w:gridCol w:w="166"/>
        <w:gridCol w:w="2368"/>
        <w:gridCol w:w="1282"/>
        <w:gridCol w:w="1553"/>
        <w:gridCol w:w="2514"/>
      </w:tblGrid>
      <w:tr w:rsidR="00E51487" w:rsidRPr="005B5AB9" w14:paraId="48DC3FBF" w14:textId="77777777" w:rsidTr="009B4B95">
        <w:trPr>
          <w:tblCellSpacing w:w="28" w:type="dxa"/>
        </w:trPr>
        <w:tc>
          <w:tcPr>
            <w:tcW w:w="10231" w:type="dxa"/>
            <w:gridSpan w:val="6"/>
          </w:tcPr>
          <w:p w14:paraId="3EB535C3" w14:textId="77777777" w:rsidR="00E51487" w:rsidRPr="00D16AD1" w:rsidRDefault="00E51487" w:rsidP="009B4B95">
            <w:r w:rsidRPr="00D16AD1">
              <w:t xml:space="preserve">Position / role:  </w:t>
            </w:r>
            <w:r w:rsidRPr="00D16AD1">
              <w:fldChar w:fldCharType="begin">
                <w:ffData>
                  <w:name w:val="APPositionRole"/>
                  <w:enabled/>
                  <w:calcOnExit w:val="0"/>
                  <w:helpText w:type="text" w:val="Type in the position or role of the person in your organisation who is authorised to enter into a Funding Agreement with the Australian Government."/>
                  <w:statusText w:type="text" w:val="Type in the position or role of the person in your organisation who is authorised to enter into a Funding Agreement with the Australian Go"/>
                  <w:textInput/>
                </w:ffData>
              </w:fldChar>
            </w:r>
            <w:bookmarkStart w:id="26" w:name="APPositionRole"/>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26"/>
          </w:p>
        </w:tc>
      </w:tr>
      <w:tr w:rsidR="00E51487" w:rsidRPr="005B5AB9" w14:paraId="7B7FD9BF" w14:textId="77777777" w:rsidTr="009B4B95">
        <w:trPr>
          <w:tblCellSpacing w:w="28" w:type="dxa"/>
        </w:trPr>
        <w:tc>
          <w:tcPr>
            <w:tcW w:w="2542" w:type="dxa"/>
            <w:gridSpan w:val="2"/>
          </w:tcPr>
          <w:p w14:paraId="44866E49" w14:textId="77777777" w:rsidR="00E51487" w:rsidRPr="00D16AD1" w:rsidRDefault="00E51487" w:rsidP="009B4B95">
            <w:r w:rsidRPr="00D16AD1">
              <w:t xml:space="preserve">Title:  </w:t>
            </w:r>
            <w:r w:rsidRPr="00D16AD1">
              <w:fldChar w:fldCharType="begin">
                <w:ffData>
                  <w:name w:val="AuthorisePersonTitle"/>
                  <w:enabled/>
                  <w:calcOnExit w:val="0"/>
                  <w:helpText w:type="text" w:val="Type in the title of the person in your organisation who is authorised to enter into a Funding Agreement with the Australian Government."/>
                  <w:statusText w:type="text" w:val="Type in the title of the person in your organisation who is authorised to enter into a Funding Agreement with the Australian Government"/>
                  <w:textInput>
                    <w:maxLength w:val="20"/>
                  </w:textInput>
                </w:ffData>
              </w:fldChar>
            </w:r>
            <w:bookmarkStart w:id="27" w:name="AuthorisePersonTitle"/>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27"/>
          </w:p>
        </w:tc>
        <w:tc>
          <w:tcPr>
            <w:tcW w:w="3594" w:type="dxa"/>
            <w:gridSpan w:val="2"/>
          </w:tcPr>
          <w:p w14:paraId="7441AF92" w14:textId="77777777" w:rsidR="00E51487" w:rsidRPr="00D16AD1" w:rsidRDefault="00E51487" w:rsidP="009B4B95">
            <w:r w:rsidRPr="00D16AD1">
              <w:t xml:space="preserve">First name:  </w:t>
            </w:r>
            <w:r w:rsidRPr="00D16AD1">
              <w:fldChar w:fldCharType="begin">
                <w:ffData>
                  <w:name w:val="AuthorisedPersonName"/>
                  <w:enabled/>
                  <w:calcOnExit w:val="0"/>
                  <w:helpText w:type="text" w:val="Type the first name of the person in your organisation who is authorised to enter into a Funding Agreement with the Australian Government."/>
                  <w:statusText w:type="text" w:val="Type the first name of the person in your organisation who is authorised to enter into a Funding Agreement with the Australian Government."/>
                  <w:textInput/>
                </w:ffData>
              </w:fldChar>
            </w:r>
            <w:bookmarkStart w:id="28" w:name="AuthorisedPersonName"/>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28"/>
          </w:p>
        </w:tc>
        <w:tc>
          <w:tcPr>
            <w:tcW w:w="3983" w:type="dxa"/>
            <w:gridSpan w:val="2"/>
          </w:tcPr>
          <w:p w14:paraId="16F97811" w14:textId="77777777" w:rsidR="00E51487" w:rsidRPr="00D16AD1" w:rsidRDefault="00E51487" w:rsidP="009B4B95">
            <w:r w:rsidRPr="00D16AD1">
              <w:t xml:space="preserve">Surname:  </w:t>
            </w:r>
            <w:r w:rsidRPr="00D16AD1">
              <w:fldChar w:fldCharType="begin">
                <w:ffData>
                  <w:name w:val="AuthorPersonSurname"/>
                  <w:enabled/>
                  <w:calcOnExit w:val="0"/>
                  <w:helpText w:type="text" w:val="Type the surname of the person in your organisation who is authorised to enter into a Funding Agreement with the Australian Government."/>
                  <w:statusText w:type="text" w:val="Type the surname of the person in your organisation who is authorised to enter into a Funding Agreement with the Australian Government."/>
                  <w:textInput/>
                </w:ffData>
              </w:fldChar>
            </w:r>
            <w:bookmarkStart w:id="29" w:name="AuthorPersonSurname"/>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29"/>
          </w:p>
        </w:tc>
      </w:tr>
      <w:tr w:rsidR="00E51487" w:rsidRPr="005B5AB9" w14:paraId="67B7BF15" w14:textId="77777777" w:rsidTr="009B4B95">
        <w:trPr>
          <w:tblCellSpacing w:w="28" w:type="dxa"/>
        </w:trPr>
        <w:tc>
          <w:tcPr>
            <w:tcW w:w="10231" w:type="dxa"/>
            <w:gridSpan w:val="6"/>
          </w:tcPr>
          <w:p w14:paraId="72D16FB7" w14:textId="77777777" w:rsidR="00E51487" w:rsidRPr="00D16AD1" w:rsidRDefault="00E51487" w:rsidP="009B4B95">
            <w:r w:rsidRPr="00D16AD1">
              <w:t xml:space="preserve">Postal address:  </w:t>
            </w:r>
            <w:r w:rsidRPr="00D16AD1">
              <w:fldChar w:fldCharType="begin">
                <w:ffData>
                  <w:name w:val="AuthorPersonAddress"/>
                  <w:enabled/>
                  <w:calcOnExit w:val="0"/>
                  <w:helpText w:type="text" w:val="Type in the address of the person in your organisation who is authorised to enter into a Funding Agreement with the Australian Government."/>
                  <w:statusText w:type="text" w:val="Type in the address of the person in your organisation who is authorised to enter into a Funding Agreement with the Australian Government."/>
                  <w:textInput/>
                </w:ffData>
              </w:fldChar>
            </w:r>
            <w:bookmarkStart w:id="30" w:name="AuthorPersonAddress"/>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30"/>
          </w:p>
        </w:tc>
      </w:tr>
      <w:tr w:rsidR="00E51487" w:rsidRPr="005B5AB9" w14:paraId="3F1CCAD2" w14:textId="77777777" w:rsidTr="009B4B95">
        <w:trPr>
          <w:tblCellSpacing w:w="28" w:type="dxa"/>
        </w:trPr>
        <w:tc>
          <w:tcPr>
            <w:tcW w:w="4910" w:type="dxa"/>
            <w:gridSpan w:val="3"/>
          </w:tcPr>
          <w:p w14:paraId="0F2A6F5C" w14:textId="77777777" w:rsidR="00E51487" w:rsidRPr="00D16AD1" w:rsidRDefault="00E51487" w:rsidP="009B4B95">
            <w:r w:rsidRPr="00D16AD1">
              <w:t xml:space="preserve">Suburb:  </w:t>
            </w:r>
            <w:r w:rsidRPr="00D16AD1">
              <w:fldChar w:fldCharType="begin">
                <w:ffData>
                  <w:name w:val="AuthorisPersonSuburb"/>
                  <w:enabled/>
                  <w:calcOnExit w:val="0"/>
                  <w:helpText w:type="text" w:val="Type in the suburb of the person in your organisation who is authorised to enter into a Funding Agreement with the Australian Government."/>
                  <w:statusText w:type="text" w:val="Type in the suburb of the person in your organisation who is authorised to enter into a Funding Agreement with the Australian Government."/>
                  <w:textInput>
                    <w:maxLength w:val="20"/>
                  </w:textInput>
                </w:ffData>
              </w:fldChar>
            </w:r>
            <w:bookmarkStart w:id="31" w:name="AuthorisPersonSuburb"/>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31"/>
          </w:p>
        </w:tc>
        <w:tc>
          <w:tcPr>
            <w:tcW w:w="2779" w:type="dxa"/>
            <w:gridSpan w:val="2"/>
          </w:tcPr>
          <w:p w14:paraId="69FED105" w14:textId="77777777" w:rsidR="00E51487" w:rsidRPr="00D16AD1" w:rsidRDefault="00E51487" w:rsidP="009B4B95">
            <w:r w:rsidRPr="00D16AD1">
              <w:t xml:space="preserve">State/territory:  </w:t>
            </w:r>
            <w:r w:rsidRPr="00D16AD1">
              <w:fldChar w:fldCharType="begin">
                <w:ffData>
                  <w:name w:val="AuthorPerStateTerrit"/>
                  <w:enabled/>
                  <w:calcOnExit w:val="0"/>
                  <w:helpText w:type="text" w:val="Type in the state or territory."/>
                  <w:statusText w:type="text" w:val="Type in the state or territory"/>
                  <w:textInput/>
                </w:ffData>
              </w:fldChar>
            </w:r>
            <w:bookmarkStart w:id="32" w:name="AuthorPerStateTerrit"/>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32"/>
          </w:p>
        </w:tc>
        <w:tc>
          <w:tcPr>
            <w:tcW w:w="2430" w:type="dxa"/>
          </w:tcPr>
          <w:p w14:paraId="6FA59A49" w14:textId="77777777" w:rsidR="00E51487" w:rsidRPr="00D16AD1" w:rsidRDefault="00E51487" w:rsidP="009B4B95">
            <w:r w:rsidRPr="00D16AD1">
              <w:t xml:space="preserve">Postcode:  </w:t>
            </w:r>
            <w:r w:rsidRPr="00D16AD1">
              <w:fldChar w:fldCharType="begin">
                <w:ffData>
                  <w:name w:val="AuthorPersonPostcode"/>
                  <w:enabled/>
                  <w:calcOnExit w:val="0"/>
                  <w:helpText w:type="text" w:val="Type in postcode."/>
                  <w:statusText w:type="text" w:val="Type in postcode"/>
                  <w:textInput>
                    <w:maxLength w:val="10"/>
                  </w:textInput>
                </w:ffData>
              </w:fldChar>
            </w:r>
            <w:bookmarkStart w:id="33" w:name="AuthorPersonPostcode"/>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33"/>
          </w:p>
        </w:tc>
      </w:tr>
      <w:tr w:rsidR="00E51487" w:rsidRPr="005B5AB9" w14:paraId="0F557807" w14:textId="77777777" w:rsidTr="009B4B95">
        <w:trPr>
          <w:tblCellSpacing w:w="28" w:type="dxa"/>
        </w:trPr>
        <w:tc>
          <w:tcPr>
            <w:tcW w:w="2376" w:type="dxa"/>
          </w:tcPr>
          <w:p w14:paraId="4E9DAE22" w14:textId="77777777" w:rsidR="00E51487" w:rsidRPr="00D16AD1" w:rsidRDefault="00E51487" w:rsidP="009B4B95">
            <w:r w:rsidRPr="00D16AD1">
              <w:t>Phone (daytime):</w:t>
            </w:r>
          </w:p>
        </w:tc>
        <w:tc>
          <w:tcPr>
            <w:tcW w:w="2478" w:type="dxa"/>
            <w:gridSpan w:val="2"/>
          </w:tcPr>
          <w:p w14:paraId="122E3202" w14:textId="77777777" w:rsidR="00E51487" w:rsidRPr="00D16AD1" w:rsidRDefault="00E51487" w:rsidP="009B4B95">
            <w:r w:rsidRPr="00D16AD1">
              <w:fldChar w:fldCharType="begin">
                <w:ffData>
                  <w:name w:val="AuthorPersonDayPhone"/>
                  <w:enabled/>
                  <w:calcOnExit w:val="0"/>
                  <w:helpText w:type="text" w:val="Type in day time telephone number of authorised person."/>
                  <w:statusText w:type="text" w:val="Type in day time telephone number of authorised person"/>
                  <w:textInput>
                    <w:maxLength w:val="15"/>
                  </w:textInput>
                </w:ffData>
              </w:fldChar>
            </w:r>
            <w:bookmarkStart w:id="34" w:name="AuthorPersonDayPhone"/>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34"/>
          </w:p>
        </w:tc>
        <w:tc>
          <w:tcPr>
            <w:tcW w:w="5265" w:type="dxa"/>
            <w:gridSpan w:val="3"/>
          </w:tcPr>
          <w:p w14:paraId="11414089" w14:textId="77777777" w:rsidR="00E51487" w:rsidRPr="00D16AD1" w:rsidRDefault="00E51487" w:rsidP="009B4B95">
            <w:r w:rsidRPr="00D16AD1">
              <w:t>Phone (after hours):</w:t>
            </w:r>
            <w:r w:rsidRPr="00D16AD1">
              <w:tab/>
            </w:r>
            <w:r w:rsidRPr="00D16AD1">
              <w:fldChar w:fldCharType="begin">
                <w:ffData>
                  <w:name w:val="AuthorPersonAftPhone"/>
                  <w:enabled/>
                  <w:calcOnExit w:val="0"/>
                  <w:helpText w:type="text" w:val="Type in after hours telephone number of authorised person."/>
                  <w:statusText w:type="text" w:val="Type in after hours telephone number of authorised person"/>
                  <w:textInput>
                    <w:maxLength w:val="15"/>
                  </w:textInput>
                </w:ffData>
              </w:fldChar>
            </w:r>
            <w:bookmarkStart w:id="35" w:name="AuthorPersonAftPhone"/>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35"/>
          </w:p>
        </w:tc>
      </w:tr>
      <w:tr w:rsidR="00E51487" w:rsidRPr="005B5AB9" w14:paraId="663D631C" w14:textId="77777777" w:rsidTr="009B4B95">
        <w:trPr>
          <w:tblCellSpacing w:w="28" w:type="dxa"/>
        </w:trPr>
        <w:tc>
          <w:tcPr>
            <w:tcW w:w="2376" w:type="dxa"/>
          </w:tcPr>
          <w:p w14:paraId="5CEA571E" w14:textId="77777777" w:rsidR="00E51487" w:rsidRPr="00D16AD1" w:rsidRDefault="00E51487" w:rsidP="009B4B95">
            <w:r w:rsidRPr="00D16AD1">
              <w:t>Email address:</w:t>
            </w:r>
          </w:p>
        </w:tc>
        <w:tc>
          <w:tcPr>
            <w:tcW w:w="7799" w:type="dxa"/>
            <w:gridSpan w:val="5"/>
          </w:tcPr>
          <w:p w14:paraId="251D0B0B" w14:textId="77777777" w:rsidR="00E51487" w:rsidRPr="00D16AD1" w:rsidRDefault="00E51487" w:rsidP="009B4B95">
            <w:r w:rsidRPr="00D16AD1">
              <w:fldChar w:fldCharType="begin">
                <w:ffData>
                  <w:name w:val="AuthorisPersonEmail"/>
                  <w:enabled/>
                  <w:calcOnExit w:val="0"/>
                  <w:helpText w:type="text" w:val="Type in email address of authorised person."/>
                  <w:statusText w:type="text" w:val="Type in email address of authorised person"/>
                  <w:textInput>
                    <w:maxLength w:val="50"/>
                  </w:textInput>
                </w:ffData>
              </w:fldChar>
            </w:r>
            <w:bookmarkStart w:id="36" w:name="AuthorisPersonEmail"/>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bookmarkEnd w:id="36"/>
          </w:p>
        </w:tc>
      </w:tr>
    </w:tbl>
    <w:p w14:paraId="5C101943" w14:textId="77777777" w:rsidR="00E51487" w:rsidRDefault="00E51487" w:rsidP="00E51487"/>
    <w:p w14:paraId="70A61559" w14:textId="77777777" w:rsidR="00E51487" w:rsidRDefault="00E51487" w:rsidP="00E51487">
      <w:r>
        <w:br w:type="page"/>
      </w:r>
    </w:p>
    <w:p w14:paraId="2E8DFAC2" w14:textId="399FF5A6" w:rsidR="00E51487" w:rsidRPr="00660DC6" w:rsidRDefault="009C2769" w:rsidP="00E51487">
      <w:pPr>
        <w:pStyle w:val="SectionBreak"/>
        <w:rPr>
          <w:rFonts w:ascii="Arial" w:hAnsi="Arial"/>
          <w:b/>
        </w:rPr>
      </w:pPr>
      <w:r w:rsidRPr="00660DC6">
        <w:rPr>
          <w:rFonts w:ascii="Arial" w:hAnsi="Arial"/>
          <w:b/>
        </w:rPr>
        <w:lastRenderedPageBreak/>
        <w:t>Response to RFP</w:t>
      </w:r>
    </w:p>
    <w:p w14:paraId="17D9AF08" w14:textId="77777777" w:rsidR="00E51487" w:rsidRDefault="00E51487" w:rsidP="00E51487">
      <w:pPr>
        <w:widowControl w:val="0"/>
        <w:autoSpaceDE w:val="0"/>
        <w:autoSpaceDN w:val="0"/>
        <w:adjustRightInd w:val="0"/>
        <w:jc w:val="both"/>
        <w:rPr>
          <w:szCs w:val="22"/>
        </w:rPr>
      </w:pPr>
    </w:p>
    <w:p w14:paraId="151C957C" w14:textId="32F6C922" w:rsidR="00E51487" w:rsidRDefault="00E51487" w:rsidP="00E51487">
      <w:pPr>
        <w:widowControl w:val="0"/>
        <w:autoSpaceDE w:val="0"/>
        <w:autoSpaceDN w:val="0"/>
        <w:adjustRightInd w:val="0"/>
        <w:jc w:val="both"/>
        <w:rPr>
          <w:szCs w:val="22"/>
        </w:rPr>
      </w:pPr>
      <w:r w:rsidRPr="00D469D3">
        <w:rPr>
          <w:szCs w:val="22"/>
        </w:rPr>
        <w:t xml:space="preserve">All </w:t>
      </w:r>
      <w:r w:rsidR="009C2769">
        <w:rPr>
          <w:szCs w:val="22"/>
        </w:rPr>
        <w:t>RFP</w:t>
      </w:r>
      <w:r w:rsidRPr="00D469D3">
        <w:rPr>
          <w:szCs w:val="22"/>
        </w:rPr>
        <w:t xml:space="preserve"> Applications will be assessed against the following criteria. Please do not provide unrequested attachments as Northern Sydney PHN reserves the right to obtain further information and/or explanation from your organisation at any time during the </w:t>
      </w:r>
      <w:r w:rsidR="009C2769">
        <w:rPr>
          <w:szCs w:val="22"/>
        </w:rPr>
        <w:t>RFP</w:t>
      </w:r>
      <w:r w:rsidRPr="00D469D3">
        <w:rPr>
          <w:szCs w:val="22"/>
        </w:rPr>
        <w:t xml:space="preserve"> process, if required.</w:t>
      </w:r>
    </w:p>
    <w:p w14:paraId="067190D2" w14:textId="77777777" w:rsidR="00E51487" w:rsidRPr="00D469D3" w:rsidRDefault="00E51487" w:rsidP="00E51487">
      <w:pPr>
        <w:widowControl w:val="0"/>
        <w:autoSpaceDE w:val="0"/>
        <w:autoSpaceDN w:val="0"/>
        <w:adjustRightInd w:val="0"/>
        <w:jc w:val="both"/>
        <w:rPr>
          <w:szCs w:val="22"/>
        </w:rPr>
      </w:pPr>
    </w:p>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E51487" w:rsidRPr="0081600C" w14:paraId="22DCCF92" w14:textId="77777777" w:rsidTr="009B4B95">
        <w:trPr>
          <w:tblCellSpacing w:w="28" w:type="dxa"/>
        </w:trPr>
        <w:tc>
          <w:tcPr>
            <w:tcW w:w="10236" w:type="dxa"/>
            <w:shd w:val="clear" w:color="auto" w:fill="DEEAF6" w:themeFill="accent1" w:themeFillTint="33"/>
          </w:tcPr>
          <w:p w14:paraId="4DCD6A15" w14:textId="09A8394D" w:rsidR="00E51487" w:rsidRPr="00CA782C" w:rsidRDefault="00E51487" w:rsidP="00E51487">
            <w:pPr>
              <w:pStyle w:val="ListParagraph"/>
              <w:numPr>
                <w:ilvl w:val="0"/>
                <w:numId w:val="1"/>
              </w:numPr>
              <w:rPr>
                <w:b/>
              </w:rPr>
            </w:pPr>
            <w:r>
              <w:rPr>
                <w:b/>
              </w:rPr>
              <w:t xml:space="preserve">Criterion </w:t>
            </w:r>
            <w:r w:rsidR="000C3EF7">
              <w:rPr>
                <w:b/>
              </w:rPr>
              <w:t>1</w:t>
            </w:r>
            <w:r>
              <w:rPr>
                <w:b/>
              </w:rPr>
              <w:t xml:space="preserve"> – Please describe your proposed operating model for the ‘</w:t>
            </w:r>
            <w:r w:rsidRPr="00CA782C">
              <w:rPr>
                <w:b/>
              </w:rPr>
              <w:t>Hospital Discharge Follow Up Service for People with Dementia</w:t>
            </w:r>
            <w:r>
              <w:rPr>
                <w:b/>
              </w:rPr>
              <w:t>’.</w:t>
            </w:r>
            <w:r>
              <w:t xml:space="preserve"> </w:t>
            </w:r>
            <w:r w:rsidRPr="00B17551">
              <w:t xml:space="preserve">Please </w:t>
            </w:r>
            <w:r>
              <w:t>include detail around how you would support patient identification, referral, the scope of service delivery, follow</w:t>
            </w:r>
            <w:r w:rsidRPr="00CA782C">
              <w:t>-</w:t>
            </w:r>
            <w:r>
              <w:t xml:space="preserve">up, and communication with other providers. </w:t>
            </w:r>
            <w:r w:rsidRPr="00CA782C">
              <w:t xml:space="preserve"> </w:t>
            </w:r>
          </w:p>
          <w:p w14:paraId="5C6B7E65" w14:textId="48CBD3BE" w:rsidR="00E51487" w:rsidRPr="00CA782C" w:rsidRDefault="00E51487" w:rsidP="009B4B95">
            <w:pPr>
              <w:pStyle w:val="ListParagraph"/>
              <w:ind w:left="360"/>
              <w:rPr>
                <w:b/>
              </w:rPr>
            </w:pPr>
            <w:r w:rsidRPr="0081600C">
              <w:t xml:space="preserve">(maximum </w:t>
            </w:r>
            <w:r w:rsidR="00C67800">
              <w:t>5</w:t>
            </w:r>
            <w:r>
              <w:t>00</w:t>
            </w:r>
            <w:r w:rsidRPr="0081600C">
              <w:t xml:space="preserve"> words)</w:t>
            </w:r>
          </w:p>
        </w:tc>
      </w:tr>
      <w:tr w:rsidR="00E51487" w:rsidRPr="0081600C" w14:paraId="701BAAA1" w14:textId="77777777" w:rsidTr="009B4B95">
        <w:trPr>
          <w:tblCellSpacing w:w="28" w:type="dxa"/>
        </w:trPr>
        <w:tc>
          <w:tcPr>
            <w:tcW w:w="10236" w:type="dxa"/>
          </w:tcPr>
          <w:p w14:paraId="0C13D694" w14:textId="77777777" w:rsidR="00E51487" w:rsidRPr="0081600C" w:rsidRDefault="00E51487" w:rsidP="009B4B95">
            <w:r w:rsidRPr="0081600C">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81600C">
              <w:instrText xml:space="preserve"> FORMTEXT </w:instrText>
            </w:r>
            <w:r w:rsidRPr="0081600C">
              <w:fldChar w:fldCharType="separate"/>
            </w:r>
            <w:r w:rsidRPr="0081600C">
              <w:t> </w:t>
            </w:r>
            <w:r w:rsidRPr="0081600C">
              <w:t> </w:t>
            </w:r>
            <w:r w:rsidRPr="0081600C">
              <w:t> </w:t>
            </w:r>
            <w:r w:rsidRPr="0081600C">
              <w:t> </w:t>
            </w:r>
            <w:r w:rsidRPr="0081600C">
              <w:t> </w:t>
            </w:r>
            <w:r w:rsidRPr="0081600C">
              <w:fldChar w:fldCharType="end"/>
            </w:r>
          </w:p>
        </w:tc>
      </w:tr>
    </w:tbl>
    <w:p w14:paraId="706DCB89" w14:textId="77777777" w:rsidR="00E51487" w:rsidRDefault="00E51487" w:rsidP="00E51487">
      <w:pPr>
        <w:widowControl w:val="0"/>
        <w:autoSpaceDE w:val="0"/>
        <w:autoSpaceDN w:val="0"/>
        <w:adjustRightInd w:val="0"/>
        <w:rPr>
          <w:b/>
          <w:bCs/>
          <w:sz w:val="22"/>
          <w:szCs w:val="22"/>
        </w:rPr>
      </w:pPr>
    </w:p>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E51487" w:rsidRPr="0081600C" w14:paraId="66C2D60D" w14:textId="77777777" w:rsidTr="009B4B95">
        <w:trPr>
          <w:tblCellSpacing w:w="28" w:type="dxa"/>
        </w:trPr>
        <w:tc>
          <w:tcPr>
            <w:tcW w:w="10236" w:type="dxa"/>
            <w:shd w:val="clear" w:color="auto" w:fill="DEEAF6" w:themeFill="accent1" w:themeFillTint="33"/>
          </w:tcPr>
          <w:p w14:paraId="3F263A16" w14:textId="18C53200" w:rsidR="00E51487" w:rsidRPr="00CA782C" w:rsidRDefault="00E51487" w:rsidP="00E51487">
            <w:pPr>
              <w:pStyle w:val="ListParagraph"/>
              <w:numPr>
                <w:ilvl w:val="0"/>
                <w:numId w:val="1"/>
              </w:numPr>
              <w:rPr>
                <w:b/>
              </w:rPr>
            </w:pPr>
            <w:r>
              <w:rPr>
                <w:b/>
              </w:rPr>
              <w:t xml:space="preserve">Criterion </w:t>
            </w:r>
            <w:r w:rsidR="00660DC6">
              <w:rPr>
                <w:b/>
              </w:rPr>
              <w:t>2</w:t>
            </w:r>
            <w:r>
              <w:rPr>
                <w:b/>
              </w:rPr>
              <w:t xml:space="preserve"> – </w:t>
            </w:r>
            <w:r w:rsidRPr="005F2499">
              <w:rPr>
                <w:b/>
              </w:rPr>
              <w:t>Please describe the key objectives of your model.</w:t>
            </w:r>
            <w:r w:rsidRPr="005F2499">
              <w:t xml:space="preserve"> What are the key</w:t>
            </w:r>
            <w:r>
              <w:t xml:space="preserve"> objectives of your service model</w:t>
            </w:r>
            <w:r w:rsidR="004A6C09">
              <w:t xml:space="preserve"> and how do these align with the objectives of the pilot? </w:t>
            </w:r>
            <w:r>
              <w:t xml:space="preserve">How will these objectives be achieved? </w:t>
            </w:r>
            <w:r w:rsidR="00C67800">
              <w:t xml:space="preserve">How will you measure the key outputs and outcomes? </w:t>
            </w:r>
            <w:r>
              <w:t>Is this model innovative, and if so, w</w:t>
            </w:r>
            <w:r w:rsidRPr="00D469D3">
              <w:t xml:space="preserve">hat is innovative about your model?  </w:t>
            </w:r>
          </w:p>
          <w:p w14:paraId="388F2673" w14:textId="01547D6E" w:rsidR="00E51487" w:rsidRPr="00CA782C" w:rsidRDefault="00E51487" w:rsidP="009B4B95">
            <w:pPr>
              <w:pStyle w:val="ListParagraph"/>
              <w:ind w:left="360"/>
              <w:rPr>
                <w:b/>
              </w:rPr>
            </w:pPr>
            <w:r w:rsidRPr="0081600C">
              <w:t xml:space="preserve">(maximum </w:t>
            </w:r>
            <w:r w:rsidR="005F2499">
              <w:t>5</w:t>
            </w:r>
            <w:r>
              <w:t>00</w:t>
            </w:r>
            <w:r w:rsidRPr="0081600C">
              <w:t xml:space="preserve"> words)</w:t>
            </w:r>
          </w:p>
        </w:tc>
      </w:tr>
      <w:tr w:rsidR="00E51487" w:rsidRPr="0081600C" w14:paraId="57FE0BB8" w14:textId="77777777" w:rsidTr="009B4B95">
        <w:trPr>
          <w:tblCellSpacing w:w="28" w:type="dxa"/>
        </w:trPr>
        <w:tc>
          <w:tcPr>
            <w:tcW w:w="10236" w:type="dxa"/>
          </w:tcPr>
          <w:p w14:paraId="5B9AAD7A" w14:textId="77777777" w:rsidR="00E51487" w:rsidRPr="0081600C" w:rsidRDefault="00E51487" w:rsidP="009B4B95">
            <w:r w:rsidRPr="0081600C">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81600C">
              <w:instrText xml:space="preserve"> FORMTEXT </w:instrText>
            </w:r>
            <w:r w:rsidRPr="0081600C">
              <w:fldChar w:fldCharType="separate"/>
            </w:r>
            <w:r w:rsidRPr="0081600C">
              <w:t> </w:t>
            </w:r>
            <w:r w:rsidRPr="0081600C">
              <w:t> </w:t>
            </w:r>
            <w:r w:rsidRPr="0081600C">
              <w:t> </w:t>
            </w:r>
            <w:r w:rsidRPr="0081600C">
              <w:t> </w:t>
            </w:r>
            <w:r w:rsidRPr="0081600C">
              <w:t> </w:t>
            </w:r>
            <w:r w:rsidRPr="0081600C">
              <w:fldChar w:fldCharType="end"/>
            </w:r>
          </w:p>
        </w:tc>
      </w:tr>
    </w:tbl>
    <w:p w14:paraId="481468FC" w14:textId="77777777" w:rsidR="00E51487" w:rsidRDefault="00E51487" w:rsidP="00E51487">
      <w:pPr>
        <w:widowControl w:val="0"/>
        <w:autoSpaceDE w:val="0"/>
        <w:autoSpaceDN w:val="0"/>
        <w:adjustRightInd w:val="0"/>
        <w:rPr>
          <w:b/>
          <w:bCs/>
          <w:sz w:val="22"/>
          <w:szCs w:val="22"/>
        </w:rPr>
      </w:pPr>
    </w:p>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E51487" w:rsidRPr="0081600C" w14:paraId="3135C6B8" w14:textId="77777777" w:rsidTr="009B4B95">
        <w:trPr>
          <w:tblCellSpacing w:w="28" w:type="dxa"/>
        </w:trPr>
        <w:tc>
          <w:tcPr>
            <w:tcW w:w="10236" w:type="dxa"/>
            <w:shd w:val="clear" w:color="auto" w:fill="DEEAF6" w:themeFill="accent1" w:themeFillTint="33"/>
          </w:tcPr>
          <w:p w14:paraId="0B60CC73" w14:textId="2859FF81" w:rsidR="00C67800" w:rsidRPr="00CA782C" w:rsidRDefault="00E51487" w:rsidP="00C67800">
            <w:pPr>
              <w:pStyle w:val="ListParagraph"/>
              <w:numPr>
                <w:ilvl w:val="0"/>
                <w:numId w:val="1"/>
              </w:numPr>
              <w:rPr>
                <w:b/>
              </w:rPr>
            </w:pPr>
            <w:r>
              <w:rPr>
                <w:b/>
              </w:rPr>
              <w:t xml:space="preserve">Criterion </w:t>
            </w:r>
            <w:r w:rsidR="00660DC6">
              <w:rPr>
                <w:b/>
              </w:rPr>
              <w:t>3</w:t>
            </w:r>
            <w:r>
              <w:rPr>
                <w:b/>
              </w:rPr>
              <w:t xml:space="preserve"> – Please outline your capability and experience in implementing your proposed model. </w:t>
            </w:r>
            <w:r w:rsidR="00BB37CD">
              <w:t xml:space="preserve">Describe the scope of service that you can provide. </w:t>
            </w:r>
            <w:r w:rsidRPr="00B17551">
              <w:t xml:space="preserve">Please </w:t>
            </w:r>
            <w:r>
              <w:t xml:space="preserve">describe how business can currently, or be expanded to, support patients within 24 hours </w:t>
            </w:r>
            <w:r w:rsidR="006969C7">
              <w:t xml:space="preserve">(including during the After Hours periods </w:t>
            </w:r>
            <w:r w:rsidR="005E4251">
              <w:t xml:space="preserve">such as </w:t>
            </w:r>
            <w:r>
              <w:t>weekends</w:t>
            </w:r>
            <w:r w:rsidR="006969C7">
              <w:t>)</w:t>
            </w:r>
            <w:r>
              <w:t xml:space="preserve">. </w:t>
            </w:r>
            <w:r w:rsidR="00C67800">
              <w:t xml:space="preserve">Please describe the skill set of the team you are putting forward to deliver the service. Where possible, please include a CV for team members delivering the service. </w:t>
            </w:r>
          </w:p>
          <w:p w14:paraId="42076836" w14:textId="296079A7" w:rsidR="00E51487" w:rsidRPr="00CA782C" w:rsidRDefault="00E51487" w:rsidP="00A471F2">
            <w:pPr>
              <w:pStyle w:val="ListParagraph"/>
              <w:ind w:left="360"/>
              <w:rPr>
                <w:b/>
              </w:rPr>
            </w:pPr>
            <w:r w:rsidRPr="0081600C">
              <w:t xml:space="preserve">(maximum </w:t>
            </w:r>
            <w:r w:rsidR="00C67800">
              <w:t>4</w:t>
            </w:r>
            <w:r>
              <w:t>00</w:t>
            </w:r>
            <w:r w:rsidRPr="0081600C">
              <w:t xml:space="preserve"> words)</w:t>
            </w:r>
          </w:p>
        </w:tc>
      </w:tr>
      <w:tr w:rsidR="00E51487" w:rsidRPr="0081600C" w14:paraId="08E8C163" w14:textId="77777777" w:rsidTr="009B4B95">
        <w:trPr>
          <w:tblCellSpacing w:w="28" w:type="dxa"/>
        </w:trPr>
        <w:tc>
          <w:tcPr>
            <w:tcW w:w="10236" w:type="dxa"/>
          </w:tcPr>
          <w:p w14:paraId="77155848" w14:textId="77777777" w:rsidR="00E51487" w:rsidRPr="0081600C" w:rsidRDefault="00E51487" w:rsidP="009B4B95">
            <w:r w:rsidRPr="0081600C">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81600C">
              <w:instrText xml:space="preserve"> FORMTEXT </w:instrText>
            </w:r>
            <w:r w:rsidRPr="0081600C">
              <w:fldChar w:fldCharType="separate"/>
            </w:r>
            <w:r w:rsidRPr="0081600C">
              <w:t> </w:t>
            </w:r>
            <w:r w:rsidRPr="0081600C">
              <w:t> </w:t>
            </w:r>
            <w:r w:rsidRPr="0081600C">
              <w:t> </w:t>
            </w:r>
            <w:r w:rsidRPr="0081600C">
              <w:t> </w:t>
            </w:r>
            <w:r w:rsidRPr="0081600C">
              <w:t> </w:t>
            </w:r>
            <w:r w:rsidRPr="0081600C">
              <w:fldChar w:fldCharType="end"/>
            </w:r>
          </w:p>
        </w:tc>
      </w:tr>
    </w:tbl>
    <w:p w14:paraId="644FB6EC" w14:textId="77777777" w:rsidR="009A4B7A" w:rsidRDefault="009A4B7A" w:rsidP="00E51487">
      <w:pPr>
        <w:widowControl w:val="0"/>
        <w:autoSpaceDE w:val="0"/>
        <w:autoSpaceDN w:val="0"/>
        <w:adjustRightInd w:val="0"/>
        <w:rPr>
          <w:b/>
          <w:bCs/>
          <w:sz w:val="22"/>
          <w:szCs w:val="22"/>
        </w:rPr>
      </w:pPr>
    </w:p>
    <w:p w14:paraId="61297245" w14:textId="77777777" w:rsidR="009A4B7A" w:rsidRDefault="009A4B7A">
      <w:pPr>
        <w:rPr>
          <w:b/>
          <w:bCs/>
          <w:sz w:val="22"/>
          <w:szCs w:val="22"/>
        </w:rPr>
      </w:pPr>
      <w:r>
        <w:rPr>
          <w:b/>
          <w:bCs/>
          <w:sz w:val="22"/>
          <w:szCs w:val="22"/>
        </w:rPr>
        <w:br w:type="page"/>
      </w:r>
    </w:p>
    <w:p w14:paraId="0E11A88C" w14:textId="77777777" w:rsidR="00E51487" w:rsidRDefault="00E51487" w:rsidP="00E51487">
      <w:pPr>
        <w:widowControl w:val="0"/>
        <w:autoSpaceDE w:val="0"/>
        <w:autoSpaceDN w:val="0"/>
        <w:adjustRightInd w:val="0"/>
        <w:rPr>
          <w:b/>
          <w:bCs/>
          <w:sz w:val="22"/>
          <w:szCs w:val="22"/>
        </w:rPr>
      </w:pPr>
    </w:p>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E51487" w:rsidRPr="0081600C" w14:paraId="43038709" w14:textId="77777777" w:rsidTr="009B4B95">
        <w:trPr>
          <w:tblCellSpacing w:w="28" w:type="dxa"/>
        </w:trPr>
        <w:tc>
          <w:tcPr>
            <w:tcW w:w="10236" w:type="dxa"/>
            <w:shd w:val="clear" w:color="auto" w:fill="DEEAF6" w:themeFill="accent1" w:themeFillTint="33"/>
          </w:tcPr>
          <w:p w14:paraId="567BB06A" w14:textId="185A5476" w:rsidR="00E51487" w:rsidRPr="00AE0FC8" w:rsidRDefault="00E51487">
            <w:pPr>
              <w:pStyle w:val="ListParagraph"/>
              <w:numPr>
                <w:ilvl w:val="0"/>
                <w:numId w:val="1"/>
              </w:numPr>
              <w:rPr>
                <w:b/>
              </w:rPr>
            </w:pPr>
            <w:r>
              <w:rPr>
                <w:b/>
              </w:rPr>
              <w:t xml:space="preserve">Criterion </w:t>
            </w:r>
            <w:r w:rsidR="00660DC6">
              <w:rPr>
                <w:b/>
              </w:rPr>
              <w:t>4</w:t>
            </w:r>
            <w:r>
              <w:rPr>
                <w:b/>
              </w:rPr>
              <w:t xml:space="preserve"> –</w:t>
            </w:r>
            <w:r w:rsidRPr="00CA782C">
              <w:rPr>
                <w:b/>
              </w:rPr>
              <w:t xml:space="preserve"> </w:t>
            </w:r>
            <w:r>
              <w:rPr>
                <w:b/>
              </w:rPr>
              <w:t>Please describe your a</w:t>
            </w:r>
            <w:r w:rsidRPr="00CA782C">
              <w:rPr>
                <w:b/>
              </w:rPr>
              <w:t>bility to commence service-roll out in June 2016</w:t>
            </w:r>
            <w:r>
              <w:rPr>
                <w:b/>
              </w:rPr>
              <w:t xml:space="preserve"> and expected timelines</w:t>
            </w:r>
            <w:r w:rsidRPr="00CA782C">
              <w:rPr>
                <w:b/>
              </w:rPr>
              <w:t xml:space="preserve">. </w:t>
            </w:r>
            <w:r w:rsidRPr="00CA782C">
              <w:t xml:space="preserve">Please provide a brief implementation plan. Please detail whether you are able to commence the service in June 2016, and the proposed time it would take from program development to taking actual patient referrals. </w:t>
            </w:r>
          </w:p>
          <w:p w14:paraId="622BBD21" w14:textId="77777777" w:rsidR="00E51487" w:rsidRPr="00AE0FC8" w:rsidRDefault="00E51487" w:rsidP="009B4B95">
            <w:pPr>
              <w:pStyle w:val="ListParagraph"/>
              <w:ind w:left="360"/>
              <w:rPr>
                <w:b/>
              </w:rPr>
            </w:pPr>
            <w:r w:rsidRPr="0081600C">
              <w:t xml:space="preserve">(maximum </w:t>
            </w:r>
            <w:r>
              <w:t>200</w:t>
            </w:r>
            <w:r w:rsidRPr="0081600C">
              <w:t xml:space="preserve"> words)</w:t>
            </w:r>
          </w:p>
        </w:tc>
      </w:tr>
      <w:tr w:rsidR="00E51487" w:rsidRPr="0081600C" w14:paraId="7BCE4EC1" w14:textId="77777777" w:rsidTr="009B4B95">
        <w:trPr>
          <w:tblCellSpacing w:w="28" w:type="dxa"/>
        </w:trPr>
        <w:tc>
          <w:tcPr>
            <w:tcW w:w="10236" w:type="dxa"/>
          </w:tcPr>
          <w:p w14:paraId="79603B42" w14:textId="77777777" w:rsidR="00E51487" w:rsidRPr="0081600C" w:rsidRDefault="00E51487" w:rsidP="009B4B95">
            <w:r w:rsidRPr="0081600C">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81600C">
              <w:instrText xml:space="preserve"> FORMTEXT </w:instrText>
            </w:r>
            <w:r w:rsidRPr="0081600C">
              <w:fldChar w:fldCharType="separate"/>
            </w:r>
            <w:r w:rsidRPr="0081600C">
              <w:t> </w:t>
            </w:r>
            <w:r w:rsidRPr="0081600C">
              <w:t> </w:t>
            </w:r>
            <w:r w:rsidRPr="0081600C">
              <w:t> </w:t>
            </w:r>
            <w:r w:rsidRPr="0081600C">
              <w:t> </w:t>
            </w:r>
            <w:r w:rsidRPr="0081600C">
              <w:t> </w:t>
            </w:r>
            <w:r w:rsidRPr="0081600C">
              <w:fldChar w:fldCharType="end"/>
            </w:r>
          </w:p>
        </w:tc>
      </w:tr>
    </w:tbl>
    <w:p w14:paraId="34B04504" w14:textId="77777777" w:rsidR="00E51487" w:rsidRDefault="00E51487" w:rsidP="00E51487"/>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C67800" w:rsidRPr="0081600C" w14:paraId="5113DA5C" w14:textId="77777777" w:rsidTr="009B4B95">
        <w:trPr>
          <w:tblCellSpacing w:w="28" w:type="dxa"/>
        </w:trPr>
        <w:tc>
          <w:tcPr>
            <w:tcW w:w="10236" w:type="dxa"/>
            <w:shd w:val="clear" w:color="auto" w:fill="DEEAF6" w:themeFill="accent1" w:themeFillTint="33"/>
          </w:tcPr>
          <w:p w14:paraId="2A710DC8" w14:textId="76110D54" w:rsidR="00C67800" w:rsidRPr="00AE0FC8" w:rsidRDefault="00660DC6" w:rsidP="009B4B95">
            <w:pPr>
              <w:pStyle w:val="ListParagraph"/>
              <w:numPr>
                <w:ilvl w:val="0"/>
                <w:numId w:val="1"/>
              </w:numPr>
              <w:rPr>
                <w:b/>
              </w:rPr>
            </w:pPr>
            <w:r>
              <w:rPr>
                <w:b/>
              </w:rPr>
              <w:t>Criterion 5</w:t>
            </w:r>
            <w:r w:rsidR="00C67800">
              <w:rPr>
                <w:b/>
              </w:rPr>
              <w:t xml:space="preserve"> –</w:t>
            </w:r>
            <w:r w:rsidR="00C67800" w:rsidRPr="00CA782C">
              <w:rPr>
                <w:b/>
              </w:rPr>
              <w:t xml:space="preserve"> </w:t>
            </w:r>
            <w:r w:rsidR="00C67800">
              <w:rPr>
                <w:b/>
              </w:rPr>
              <w:t>Please provide a fixed fee proposal for the delivery of your prosed model</w:t>
            </w:r>
            <w:r w:rsidR="00C67800" w:rsidRPr="00CA782C">
              <w:rPr>
                <w:b/>
              </w:rPr>
              <w:t xml:space="preserve">. </w:t>
            </w:r>
            <w:r w:rsidR="00C67800" w:rsidRPr="00CA782C">
              <w:t xml:space="preserve">Please </w:t>
            </w:r>
            <w:r w:rsidR="00C67800">
              <w:t xml:space="preserve">indicate time and resources required for the delivery of your model, including a total price. </w:t>
            </w:r>
          </w:p>
          <w:p w14:paraId="4E2A8A98" w14:textId="77777777" w:rsidR="00C67800" w:rsidRPr="00AE0FC8" w:rsidRDefault="00C67800" w:rsidP="009B4B95">
            <w:pPr>
              <w:pStyle w:val="ListParagraph"/>
              <w:ind w:left="360"/>
              <w:rPr>
                <w:b/>
              </w:rPr>
            </w:pPr>
            <w:r w:rsidRPr="0081600C">
              <w:t xml:space="preserve">(maximum </w:t>
            </w:r>
            <w:r>
              <w:t>200</w:t>
            </w:r>
            <w:r w:rsidRPr="0081600C">
              <w:t xml:space="preserve"> words)</w:t>
            </w:r>
          </w:p>
        </w:tc>
      </w:tr>
      <w:tr w:rsidR="00C67800" w:rsidRPr="0081600C" w14:paraId="60166AA5" w14:textId="77777777" w:rsidTr="009B4B95">
        <w:trPr>
          <w:tblCellSpacing w:w="28" w:type="dxa"/>
        </w:trPr>
        <w:tc>
          <w:tcPr>
            <w:tcW w:w="10236" w:type="dxa"/>
          </w:tcPr>
          <w:p w14:paraId="01ACDFE8" w14:textId="77777777" w:rsidR="00C67800" w:rsidRPr="0081600C" w:rsidRDefault="00C67800" w:rsidP="009B4B95">
            <w:r w:rsidRPr="0081600C">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81600C">
              <w:instrText xml:space="preserve"> FORMTEXT </w:instrText>
            </w:r>
            <w:r w:rsidRPr="0081600C">
              <w:fldChar w:fldCharType="separate"/>
            </w:r>
            <w:r w:rsidRPr="0081600C">
              <w:t> </w:t>
            </w:r>
            <w:r w:rsidRPr="0081600C">
              <w:t> </w:t>
            </w:r>
            <w:r w:rsidRPr="0081600C">
              <w:t> </w:t>
            </w:r>
            <w:r w:rsidRPr="0081600C">
              <w:t> </w:t>
            </w:r>
            <w:r w:rsidRPr="0081600C">
              <w:t> </w:t>
            </w:r>
            <w:r w:rsidRPr="0081600C">
              <w:fldChar w:fldCharType="end"/>
            </w:r>
          </w:p>
        </w:tc>
      </w:tr>
    </w:tbl>
    <w:p w14:paraId="58720D32" w14:textId="0CD9BB66" w:rsidR="00C67800" w:rsidRDefault="00C67800" w:rsidP="00E51487"/>
    <w:p w14:paraId="17F6EA56" w14:textId="76889425" w:rsidR="00C67800" w:rsidRDefault="00C67800"/>
    <w:p w14:paraId="365C8F1C" w14:textId="77777777" w:rsidR="00C67800" w:rsidRPr="00660DC6" w:rsidRDefault="00C67800" w:rsidP="00C67800">
      <w:pPr>
        <w:pStyle w:val="SectionBreak"/>
        <w:rPr>
          <w:rFonts w:ascii="Arial" w:hAnsi="Arial"/>
          <w:b/>
        </w:rPr>
      </w:pPr>
      <w:r w:rsidRPr="00660DC6">
        <w:rPr>
          <w:rFonts w:ascii="Arial" w:hAnsi="Arial"/>
          <w:b/>
        </w:rPr>
        <w:t xml:space="preserve">Supporting Information </w:t>
      </w:r>
    </w:p>
    <w:p w14:paraId="17EAFD11" w14:textId="77777777" w:rsidR="00C67800" w:rsidRDefault="00C67800" w:rsidP="00C67800">
      <w:pPr>
        <w:rPr>
          <w:color w:val="333333"/>
        </w:rPr>
      </w:pPr>
    </w:p>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3449"/>
        <w:gridCol w:w="3449"/>
        <w:gridCol w:w="3450"/>
      </w:tblGrid>
      <w:tr w:rsidR="00C67800" w:rsidRPr="007B567A" w14:paraId="3AB23C13" w14:textId="77777777" w:rsidTr="009B4B95">
        <w:trPr>
          <w:tblCellSpacing w:w="28" w:type="dxa"/>
        </w:trPr>
        <w:tc>
          <w:tcPr>
            <w:tcW w:w="10236" w:type="dxa"/>
            <w:gridSpan w:val="3"/>
            <w:shd w:val="clear" w:color="auto" w:fill="DEEAF6" w:themeFill="accent1" w:themeFillTint="33"/>
          </w:tcPr>
          <w:p w14:paraId="2CFB2B20" w14:textId="77777777" w:rsidR="00C67800" w:rsidRPr="007B567A" w:rsidRDefault="00C67800" w:rsidP="00C67800">
            <w:pPr>
              <w:pStyle w:val="ListParagraph"/>
              <w:numPr>
                <w:ilvl w:val="0"/>
                <w:numId w:val="14"/>
              </w:numPr>
              <w:ind w:right="475"/>
              <w:rPr>
                <w:b/>
              </w:rPr>
            </w:pPr>
            <w:r w:rsidRPr="007B567A">
              <w:rPr>
                <w:b/>
              </w:rPr>
              <w:t xml:space="preserve">Referees – </w:t>
            </w:r>
            <w:r w:rsidRPr="007B567A">
              <w:rPr>
                <w:color w:val="333333"/>
              </w:rPr>
              <w:t>Please provide details of two (2) referees who may be contacted to provide confirmation of the claims made in respect of the capacity of the Applicant’s organisation to fulfil the nominated services.</w:t>
            </w:r>
          </w:p>
        </w:tc>
      </w:tr>
      <w:tr w:rsidR="00C67800" w:rsidRPr="007B567A" w14:paraId="516BDB86" w14:textId="77777777" w:rsidTr="009B4B95">
        <w:trPr>
          <w:trHeight w:val="59"/>
          <w:tblCellSpacing w:w="28" w:type="dxa"/>
        </w:trPr>
        <w:tc>
          <w:tcPr>
            <w:tcW w:w="3365" w:type="dxa"/>
          </w:tcPr>
          <w:p w14:paraId="62B76963" w14:textId="77777777" w:rsidR="00C67800" w:rsidRPr="007B567A" w:rsidRDefault="00C67800" w:rsidP="009B4B95">
            <w:pPr>
              <w:ind w:right="475"/>
              <w:jc w:val="center"/>
              <w:rPr>
                <w:b/>
                <w:i/>
              </w:rPr>
            </w:pPr>
          </w:p>
        </w:tc>
        <w:tc>
          <w:tcPr>
            <w:tcW w:w="3393" w:type="dxa"/>
          </w:tcPr>
          <w:p w14:paraId="3152D58E" w14:textId="77777777" w:rsidR="00C67800" w:rsidRPr="007B567A" w:rsidRDefault="00C67800" w:rsidP="009B4B95">
            <w:pPr>
              <w:ind w:right="475"/>
              <w:jc w:val="center"/>
              <w:rPr>
                <w:b/>
                <w:i/>
              </w:rPr>
            </w:pPr>
            <w:r w:rsidRPr="007B567A">
              <w:rPr>
                <w:b/>
                <w:i/>
              </w:rPr>
              <w:t xml:space="preserve">Referee 1 </w:t>
            </w:r>
          </w:p>
        </w:tc>
        <w:tc>
          <w:tcPr>
            <w:tcW w:w="3366" w:type="dxa"/>
          </w:tcPr>
          <w:p w14:paraId="51D77337" w14:textId="77777777" w:rsidR="00C67800" w:rsidRPr="007B567A" w:rsidRDefault="00C67800" w:rsidP="009B4B95">
            <w:pPr>
              <w:ind w:right="475"/>
              <w:jc w:val="center"/>
              <w:rPr>
                <w:b/>
                <w:i/>
              </w:rPr>
            </w:pPr>
            <w:r w:rsidRPr="007B567A">
              <w:rPr>
                <w:b/>
                <w:i/>
              </w:rPr>
              <w:t>Referee 2</w:t>
            </w:r>
          </w:p>
        </w:tc>
      </w:tr>
      <w:tr w:rsidR="00C67800" w:rsidRPr="007B567A" w14:paraId="4FA6B1E8" w14:textId="77777777" w:rsidTr="009B4B95">
        <w:trPr>
          <w:trHeight w:val="59"/>
          <w:tblCellSpacing w:w="28" w:type="dxa"/>
        </w:trPr>
        <w:tc>
          <w:tcPr>
            <w:tcW w:w="3365" w:type="dxa"/>
            <w:vAlign w:val="center"/>
          </w:tcPr>
          <w:p w14:paraId="31D175A7" w14:textId="77777777" w:rsidR="00C67800" w:rsidRPr="007B567A" w:rsidRDefault="00C67800" w:rsidP="009B4B95">
            <w:pPr>
              <w:pStyle w:val="TableNormal1"/>
              <w:rPr>
                <w:rFonts w:cs="Arial"/>
                <w:color w:val="333333"/>
              </w:rPr>
            </w:pPr>
            <w:r w:rsidRPr="007B567A">
              <w:rPr>
                <w:rFonts w:cs="Arial"/>
                <w:color w:val="333333"/>
              </w:rPr>
              <w:t>Organisation Name</w:t>
            </w:r>
          </w:p>
        </w:tc>
        <w:tc>
          <w:tcPr>
            <w:tcW w:w="3393" w:type="dxa"/>
          </w:tcPr>
          <w:p w14:paraId="4B9B5691"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c>
          <w:tcPr>
            <w:tcW w:w="3366" w:type="dxa"/>
          </w:tcPr>
          <w:p w14:paraId="2154DCC8"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r>
      <w:tr w:rsidR="00C67800" w:rsidRPr="007B567A" w14:paraId="5BED9764" w14:textId="77777777" w:rsidTr="009B4B95">
        <w:trPr>
          <w:trHeight w:val="55"/>
          <w:tblCellSpacing w:w="28" w:type="dxa"/>
        </w:trPr>
        <w:tc>
          <w:tcPr>
            <w:tcW w:w="3365" w:type="dxa"/>
            <w:vAlign w:val="center"/>
          </w:tcPr>
          <w:p w14:paraId="4903F589" w14:textId="77777777" w:rsidR="00C67800" w:rsidRPr="007B567A" w:rsidRDefault="00C67800" w:rsidP="009B4B95">
            <w:pPr>
              <w:pStyle w:val="TableNormal1"/>
              <w:rPr>
                <w:rFonts w:cs="Arial"/>
                <w:color w:val="333333"/>
              </w:rPr>
            </w:pPr>
            <w:r w:rsidRPr="007B567A">
              <w:rPr>
                <w:rFonts w:cs="Arial"/>
                <w:color w:val="333333"/>
              </w:rPr>
              <w:t>Contact Person</w:t>
            </w:r>
          </w:p>
        </w:tc>
        <w:tc>
          <w:tcPr>
            <w:tcW w:w="3393" w:type="dxa"/>
          </w:tcPr>
          <w:p w14:paraId="37EF63F5"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c>
          <w:tcPr>
            <w:tcW w:w="3366" w:type="dxa"/>
          </w:tcPr>
          <w:p w14:paraId="75DA8A03"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r>
      <w:tr w:rsidR="00C67800" w:rsidRPr="007B567A" w14:paraId="58203C76" w14:textId="77777777" w:rsidTr="009B4B95">
        <w:trPr>
          <w:trHeight w:val="55"/>
          <w:tblCellSpacing w:w="28" w:type="dxa"/>
        </w:trPr>
        <w:tc>
          <w:tcPr>
            <w:tcW w:w="3365" w:type="dxa"/>
            <w:vAlign w:val="center"/>
          </w:tcPr>
          <w:p w14:paraId="44D5AC5F" w14:textId="77777777" w:rsidR="00C67800" w:rsidRPr="007B567A" w:rsidRDefault="00C67800" w:rsidP="009B4B95">
            <w:pPr>
              <w:pStyle w:val="TableNormal1"/>
              <w:rPr>
                <w:rFonts w:cs="Arial"/>
                <w:color w:val="333333"/>
              </w:rPr>
            </w:pPr>
            <w:r w:rsidRPr="007B567A">
              <w:rPr>
                <w:rFonts w:cs="Arial"/>
                <w:color w:val="333333"/>
              </w:rPr>
              <w:t>Position</w:t>
            </w:r>
          </w:p>
        </w:tc>
        <w:tc>
          <w:tcPr>
            <w:tcW w:w="3393" w:type="dxa"/>
          </w:tcPr>
          <w:p w14:paraId="54429892"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c>
          <w:tcPr>
            <w:tcW w:w="3366" w:type="dxa"/>
          </w:tcPr>
          <w:p w14:paraId="19E3EDA3"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r>
      <w:tr w:rsidR="00C67800" w:rsidRPr="007B567A" w14:paraId="25B8BFDB" w14:textId="77777777" w:rsidTr="009B4B95">
        <w:trPr>
          <w:trHeight w:val="55"/>
          <w:tblCellSpacing w:w="28" w:type="dxa"/>
        </w:trPr>
        <w:tc>
          <w:tcPr>
            <w:tcW w:w="3365" w:type="dxa"/>
            <w:vAlign w:val="center"/>
          </w:tcPr>
          <w:p w14:paraId="67BC682F" w14:textId="77777777" w:rsidR="00C67800" w:rsidRPr="007B567A" w:rsidRDefault="00C67800" w:rsidP="009B4B95">
            <w:pPr>
              <w:pStyle w:val="TableNormal1"/>
              <w:rPr>
                <w:rFonts w:cs="Arial"/>
                <w:color w:val="333333"/>
              </w:rPr>
            </w:pPr>
            <w:r w:rsidRPr="007B567A">
              <w:rPr>
                <w:rFonts w:cs="Arial"/>
                <w:color w:val="333333"/>
              </w:rPr>
              <w:t>Telephone</w:t>
            </w:r>
          </w:p>
        </w:tc>
        <w:tc>
          <w:tcPr>
            <w:tcW w:w="3393" w:type="dxa"/>
          </w:tcPr>
          <w:p w14:paraId="41F5D3CD"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c>
          <w:tcPr>
            <w:tcW w:w="3366" w:type="dxa"/>
          </w:tcPr>
          <w:p w14:paraId="0ECB3B90"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r>
      <w:tr w:rsidR="00C67800" w:rsidRPr="007B567A" w14:paraId="0DF29B44" w14:textId="77777777" w:rsidTr="009B4B95">
        <w:trPr>
          <w:trHeight w:val="55"/>
          <w:tblCellSpacing w:w="28" w:type="dxa"/>
        </w:trPr>
        <w:tc>
          <w:tcPr>
            <w:tcW w:w="3365" w:type="dxa"/>
            <w:vAlign w:val="center"/>
          </w:tcPr>
          <w:p w14:paraId="3BA50568" w14:textId="77777777" w:rsidR="00C67800" w:rsidRPr="007B567A" w:rsidRDefault="00C67800" w:rsidP="009B4B95">
            <w:pPr>
              <w:pStyle w:val="TableNormal1"/>
              <w:rPr>
                <w:rFonts w:cs="Arial"/>
                <w:color w:val="333333"/>
              </w:rPr>
            </w:pPr>
            <w:r w:rsidRPr="007B567A">
              <w:rPr>
                <w:rFonts w:cs="Arial"/>
                <w:color w:val="333333"/>
              </w:rPr>
              <w:t>Email</w:t>
            </w:r>
          </w:p>
        </w:tc>
        <w:tc>
          <w:tcPr>
            <w:tcW w:w="3393" w:type="dxa"/>
          </w:tcPr>
          <w:p w14:paraId="44CD403F"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c>
          <w:tcPr>
            <w:tcW w:w="3366" w:type="dxa"/>
          </w:tcPr>
          <w:p w14:paraId="11268615"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r>
      <w:tr w:rsidR="00C67800" w:rsidRPr="007B567A" w14:paraId="0792C701" w14:textId="77777777" w:rsidTr="009B4B95">
        <w:trPr>
          <w:trHeight w:val="55"/>
          <w:tblCellSpacing w:w="28" w:type="dxa"/>
        </w:trPr>
        <w:tc>
          <w:tcPr>
            <w:tcW w:w="3365" w:type="dxa"/>
            <w:vAlign w:val="center"/>
          </w:tcPr>
          <w:p w14:paraId="2F3B25B1" w14:textId="77777777" w:rsidR="00C67800" w:rsidRPr="007B567A" w:rsidRDefault="00C67800" w:rsidP="009B4B95">
            <w:pPr>
              <w:pStyle w:val="TableNormal1"/>
              <w:rPr>
                <w:rFonts w:cs="Arial"/>
                <w:color w:val="333333"/>
              </w:rPr>
            </w:pPr>
            <w:r w:rsidRPr="007B567A">
              <w:rPr>
                <w:rFonts w:cs="Arial"/>
                <w:color w:val="333333"/>
              </w:rPr>
              <w:t>Relationship Details / Services Provided</w:t>
            </w:r>
          </w:p>
        </w:tc>
        <w:tc>
          <w:tcPr>
            <w:tcW w:w="3393" w:type="dxa"/>
          </w:tcPr>
          <w:p w14:paraId="0B21D4AA"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c>
          <w:tcPr>
            <w:tcW w:w="3366" w:type="dxa"/>
          </w:tcPr>
          <w:p w14:paraId="2BE83DAC"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r>
      <w:tr w:rsidR="00C67800" w:rsidRPr="007B567A" w14:paraId="2C90FC06" w14:textId="77777777" w:rsidTr="009B4B95">
        <w:trPr>
          <w:trHeight w:val="55"/>
          <w:tblCellSpacing w:w="28" w:type="dxa"/>
        </w:trPr>
        <w:tc>
          <w:tcPr>
            <w:tcW w:w="3365" w:type="dxa"/>
            <w:vAlign w:val="center"/>
          </w:tcPr>
          <w:p w14:paraId="24E92AD6" w14:textId="77777777" w:rsidR="00C67800" w:rsidRPr="007B567A" w:rsidRDefault="00C67800" w:rsidP="009B4B95">
            <w:pPr>
              <w:pStyle w:val="TableNormal1"/>
              <w:rPr>
                <w:rFonts w:cs="Arial"/>
                <w:color w:val="333333"/>
              </w:rPr>
            </w:pPr>
            <w:r w:rsidRPr="007B567A">
              <w:rPr>
                <w:rFonts w:cs="Arial"/>
                <w:color w:val="333333"/>
              </w:rPr>
              <w:t>Organisation Name</w:t>
            </w:r>
          </w:p>
        </w:tc>
        <w:tc>
          <w:tcPr>
            <w:tcW w:w="3393" w:type="dxa"/>
          </w:tcPr>
          <w:p w14:paraId="201D136F"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c>
          <w:tcPr>
            <w:tcW w:w="3366" w:type="dxa"/>
          </w:tcPr>
          <w:p w14:paraId="167F4BF0" w14:textId="77777777" w:rsidR="00C67800" w:rsidRPr="007B567A" w:rsidRDefault="00C67800" w:rsidP="009B4B95">
            <w:pPr>
              <w:ind w:right="475"/>
            </w:pPr>
            <w:r w:rsidRPr="007B567A">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instrText xml:space="preserve"> FORMTEXT </w:instrText>
            </w:r>
            <w:r w:rsidRPr="007B567A">
              <w:fldChar w:fldCharType="separate"/>
            </w:r>
            <w:r w:rsidRPr="007B567A">
              <w:t> </w:t>
            </w:r>
            <w:r w:rsidRPr="007B567A">
              <w:t> </w:t>
            </w:r>
            <w:r w:rsidRPr="007B567A">
              <w:t> </w:t>
            </w:r>
            <w:r w:rsidRPr="007B567A">
              <w:t> </w:t>
            </w:r>
            <w:r w:rsidRPr="007B567A">
              <w:t> </w:t>
            </w:r>
            <w:r w:rsidRPr="007B567A">
              <w:fldChar w:fldCharType="end"/>
            </w:r>
          </w:p>
        </w:tc>
      </w:tr>
    </w:tbl>
    <w:p w14:paraId="512130BE" w14:textId="141E2D3F" w:rsidR="00A15294" w:rsidRDefault="00A15294" w:rsidP="00C67800">
      <w:pPr>
        <w:rPr>
          <w:color w:val="333333"/>
        </w:rPr>
      </w:pPr>
    </w:p>
    <w:p w14:paraId="64BA78F1" w14:textId="77777777" w:rsidR="00A15294" w:rsidRDefault="00A15294">
      <w:pPr>
        <w:rPr>
          <w:color w:val="333333"/>
        </w:rPr>
      </w:pPr>
      <w:r>
        <w:rPr>
          <w:color w:val="333333"/>
        </w:rPr>
        <w:br w:type="page"/>
      </w:r>
    </w:p>
    <w:p w14:paraId="634CCB3F" w14:textId="77777777" w:rsidR="00C67800" w:rsidRPr="007B567A" w:rsidRDefault="00C67800" w:rsidP="00C67800">
      <w:pPr>
        <w:rPr>
          <w:color w:val="333333"/>
        </w:rPr>
      </w:pPr>
    </w:p>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587"/>
        <w:gridCol w:w="2587"/>
        <w:gridCol w:w="2587"/>
        <w:gridCol w:w="2587"/>
      </w:tblGrid>
      <w:tr w:rsidR="00C67800" w:rsidRPr="007B567A" w14:paraId="22B55D9A" w14:textId="77777777" w:rsidTr="009B4B95">
        <w:trPr>
          <w:tblCellSpacing w:w="28" w:type="dxa"/>
        </w:trPr>
        <w:tc>
          <w:tcPr>
            <w:tcW w:w="10236" w:type="dxa"/>
            <w:gridSpan w:val="4"/>
            <w:shd w:val="clear" w:color="auto" w:fill="DEEAF6" w:themeFill="accent1" w:themeFillTint="33"/>
          </w:tcPr>
          <w:p w14:paraId="0157DC91" w14:textId="77777777" w:rsidR="00C67800" w:rsidRPr="007B567A" w:rsidRDefault="00C67800" w:rsidP="00C67800">
            <w:pPr>
              <w:pStyle w:val="ListParagraph"/>
              <w:numPr>
                <w:ilvl w:val="0"/>
                <w:numId w:val="14"/>
              </w:numPr>
              <w:ind w:right="475"/>
              <w:rPr>
                <w:b/>
              </w:rPr>
            </w:pPr>
            <w:r w:rsidRPr="007B567A">
              <w:rPr>
                <w:b/>
              </w:rPr>
              <w:t xml:space="preserve">Insurance – </w:t>
            </w:r>
            <w:r w:rsidRPr="007B567A">
              <w:rPr>
                <w:color w:val="333333"/>
              </w:rPr>
              <w:t>Please provide details of insurance policies held as below. Applicants certify that copies of relevant certificates of currency will be provided on request.</w:t>
            </w:r>
          </w:p>
        </w:tc>
      </w:tr>
      <w:tr w:rsidR="00C67800" w:rsidRPr="007B567A" w14:paraId="1797BC26" w14:textId="77777777" w:rsidTr="009B4B95">
        <w:trPr>
          <w:trHeight w:val="56"/>
          <w:tblCellSpacing w:w="28" w:type="dxa"/>
        </w:trPr>
        <w:tc>
          <w:tcPr>
            <w:tcW w:w="2503" w:type="dxa"/>
            <w:vAlign w:val="center"/>
          </w:tcPr>
          <w:p w14:paraId="22D495E5" w14:textId="77777777" w:rsidR="00C67800" w:rsidRPr="007B567A" w:rsidRDefault="00C67800" w:rsidP="009B4B95">
            <w:pPr>
              <w:pStyle w:val="TableNormal1"/>
              <w:rPr>
                <w:rFonts w:cs="Arial"/>
                <w:color w:val="333333"/>
              </w:rPr>
            </w:pPr>
          </w:p>
        </w:tc>
        <w:tc>
          <w:tcPr>
            <w:tcW w:w="2531" w:type="dxa"/>
            <w:vAlign w:val="center"/>
          </w:tcPr>
          <w:p w14:paraId="508732F7" w14:textId="77777777" w:rsidR="00C67800" w:rsidRPr="007B567A" w:rsidRDefault="00C67800" w:rsidP="009B4B95">
            <w:pPr>
              <w:pStyle w:val="TableHeading"/>
              <w:rPr>
                <w:rFonts w:cs="Arial"/>
                <w:color w:val="333333"/>
              </w:rPr>
            </w:pPr>
            <w:r w:rsidRPr="007B567A">
              <w:rPr>
                <w:rFonts w:cs="Arial"/>
                <w:color w:val="333333"/>
              </w:rPr>
              <w:t>Public Liability</w:t>
            </w:r>
          </w:p>
        </w:tc>
        <w:tc>
          <w:tcPr>
            <w:tcW w:w="2531" w:type="dxa"/>
            <w:vAlign w:val="center"/>
          </w:tcPr>
          <w:p w14:paraId="6DBB1BD6" w14:textId="77777777" w:rsidR="00C67800" w:rsidRPr="007B567A" w:rsidRDefault="00C67800" w:rsidP="009B4B95">
            <w:pPr>
              <w:pStyle w:val="TableHeading"/>
              <w:rPr>
                <w:rFonts w:cs="Arial"/>
                <w:color w:val="333333"/>
              </w:rPr>
            </w:pPr>
            <w:r w:rsidRPr="007B567A">
              <w:rPr>
                <w:rFonts w:cs="Arial"/>
                <w:color w:val="333333"/>
              </w:rPr>
              <w:t>Professional Indemnity</w:t>
            </w:r>
          </w:p>
        </w:tc>
        <w:tc>
          <w:tcPr>
            <w:tcW w:w="2503" w:type="dxa"/>
            <w:vAlign w:val="center"/>
          </w:tcPr>
          <w:p w14:paraId="3E27CAB1" w14:textId="77777777" w:rsidR="00C67800" w:rsidRPr="007B567A" w:rsidRDefault="00C67800" w:rsidP="009B4B95">
            <w:pPr>
              <w:pStyle w:val="TableHeading"/>
              <w:rPr>
                <w:rFonts w:cs="Arial"/>
                <w:color w:val="333333"/>
              </w:rPr>
            </w:pPr>
            <w:r w:rsidRPr="007B567A">
              <w:rPr>
                <w:rFonts w:cs="Arial"/>
                <w:color w:val="333333"/>
              </w:rPr>
              <w:t>Workers Compensation</w:t>
            </w:r>
          </w:p>
        </w:tc>
      </w:tr>
      <w:tr w:rsidR="00C67800" w:rsidRPr="007B567A" w14:paraId="1FF037D2" w14:textId="77777777" w:rsidTr="009B4B95">
        <w:trPr>
          <w:trHeight w:val="55"/>
          <w:tblCellSpacing w:w="28" w:type="dxa"/>
        </w:trPr>
        <w:tc>
          <w:tcPr>
            <w:tcW w:w="2503" w:type="dxa"/>
            <w:vAlign w:val="center"/>
          </w:tcPr>
          <w:p w14:paraId="3319BB19" w14:textId="77777777" w:rsidR="00C67800" w:rsidRPr="007B567A" w:rsidRDefault="00C67800" w:rsidP="009B4B95">
            <w:pPr>
              <w:pStyle w:val="TableNormal1"/>
              <w:rPr>
                <w:rFonts w:cs="Arial"/>
                <w:color w:val="333333"/>
              </w:rPr>
            </w:pPr>
            <w:r w:rsidRPr="007B567A">
              <w:rPr>
                <w:rFonts w:cs="Arial"/>
                <w:color w:val="333333"/>
              </w:rPr>
              <w:t>Insurer</w:t>
            </w:r>
          </w:p>
        </w:tc>
        <w:tc>
          <w:tcPr>
            <w:tcW w:w="2531" w:type="dxa"/>
            <w:vAlign w:val="center"/>
          </w:tcPr>
          <w:p w14:paraId="7D2B77E2"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c>
          <w:tcPr>
            <w:tcW w:w="2531" w:type="dxa"/>
            <w:vAlign w:val="center"/>
          </w:tcPr>
          <w:p w14:paraId="07A31616"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c>
          <w:tcPr>
            <w:tcW w:w="2503" w:type="dxa"/>
            <w:vAlign w:val="center"/>
          </w:tcPr>
          <w:p w14:paraId="1692FC92"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r>
      <w:tr w:rsidR="00C67800" w:rsidRPr="007B567A" w14:paraId="588126FB" w14:textId="77777777" w:rsidTr="009B4B95">
        <w:trPr>
          <w:trHeight w:val="55"/>
          <w:tblCellSpacing w:w="28" w:type="dxa"/>
        </w:trPr>
        <w:tc>
          <w:tcPr>
            <w:tcW w:w="2503" w:type="dxa"/>
            <w:vAlign w:val="center"/>
          </w:tcPr>
          <w:p w14:paraId="5D9A3167" w14:textId="77777777" w:rsidR="00C67800" w:rsidRPr="007B567A" w:rsidRDefault="00C67800" w:rsidP="009B4B95">
            <w:pPr>
              <w:pStyle w:val="TableNormal1"/>
              <w:rPr>
                <w:rFonts w:cs="Arial"/>
                <w:color w:val="333333"/>
              </w:rPr>
            </w:pPr>
            <w:r w:rsidRPr="007B567A">
              <w:rPr>
                <w:rFonts w:cs="Arial"/>
                <w:color w:val="333333"/>
              </w:rPr>
              <w:t>Policy Number</w:t>
            </w:r>
          </w:p>
        </w:tc>
        <w:tc>
          <w:tcPr>
            <w:tcW w:w="2531" w:type="dxa"/>
            <w:vAlign w:val="center"/>
          </w:tcPr>
          <w:p w14:paraId="7F662C82"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c>
          <w:tcPr>
            <w:tcW w:w="2531" w:type="dxa"/>
            <w:vAlign w:val="center"/>
          </w:tcPr>
          <w:p w14:paraId="0DC66D3E"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c>
          <w:tcPr>
            <w:tcW w:w="2503" w:type="dxa"/>
            <w:vAlign w:val="center"/>
          </w:tcPr>
          <w:p w14:paraId="10599A4D"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r>
      <w:tr w:rsidR="00C67800" w:rsidRPr="007B567A" w14:paraId="29D3CE0B" w14:textId="77777777" w:rsidTr="009B4B95">
        <w:trPr>
          <w:trHeight w:val="55"/>
          <w:tblCellSpacing w:w="28" w:type="dxa"/>
        </w:trPr>
        <w:tc>
          <w:tcPr>
            <w:tcW w:w="2503" w:type="dxa"/>
            <w:vAlign w:val="center"/>
          </w:tcPr>
          <w:p w14:paraId="6DC14F0F" w14:textId="77777777" w:rsidR="00C67800" w:rsidRPr="007B567A" w:rsidRDefault="00C67800" w:rsidP="009B4B95">
            <w:pPr>
              <w:pStyle w:val="TableNormal1"/>
              <w:rPr>
                <w:rFonts w:cs="Arial"/>
                <w:color w:val="333333"/>
              </w:rPr>
            </w:pPr>
            <w:r w:rsidRPr="007B567A">
              <w:rPr>
                <w:rFonts w:cs="Arial"/>
                <w:color w:val="333333"/>
              </w:rPr>
              <w:t>Expiry Date</w:t>
            </w:r>
          </w:p>
        </w:tc>
        <w:tc>
          <w:tcPr>
            <w:tcW w:w="2531" w:type="dxa"/>
            <w:vAlign w:val="center"/>
          </w:tcPr>
          <w:p w14:paraId="2C02F786"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c>
          <w:tcPr>
            <w:tcW w:w="2531" w:type="dxa"/>
            <w:vAlign w:val="center"/>
          </w:tcPr>
          <w:p w14:paraId="08DE99F0"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c>
          <w:tcPr>
            <w:tcW w:w="2503" w:type="dxa"/>
            <w:vAlign w:val="center"/>
          </w:tcPr>
          <w:p w14:paraId="5EC43FE3"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r>
      <w:tr w:rsidR="00C67800" w:rsidRPr="007B567A" w14:paraId="5D4D600D" w14:textId="77777777" w:rsidTr="009B4B95">
        <w:trPr>
          <w:trHeight w:val="55"/>
          <w:tblCellSpacing w:w="28" w:type="dxa"/>
        </w:trPr>
        <w:tc>
          <w:tcPr>
            <w:tcW w:w="2503" w:type="dxa"/>
            <w:vAlign w:val="center"/>
          </w:tcPr>
          <w:p w14:paraId="3D944906" w14:textId="77777777" w:rsidR="00C67800" w:rsidRPr="007B567A" w:rsidRDefault="00C67800" w:rsidP="009B4B95">
            <w:pPr>
              <w:pStyle w:val="TableNormal1"/>
              <w:rPr>
                <w:rFonts w:cs="Arial"/>
                <w:color w:val="333333"/>
              </w:rPr>
            </w:pPr>
            <w:r w:rsidRPr="007B567A">
              <w:rPr>
                <w:rFonts w:cs="Arial"/>
                <w:color w:val="333333"/>
              </w:rPr>
              <w:t>Value</w:t>
            </w:r>
          </w:p>
        </w:tc>
        <w:tc>
          <w:tcPr>
            <w:tcW w:w="2531" w:type="dxa"/>
            <w:vAlign w:val="center"/>
          </w:tcPr>
          <w:p w14:paraId="7CC23A86"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c>
          <w:tcPr>
            <w:tcW w:w="2531" w:type="dxa"/>
            <w:vAlign w:val="center"/>
          </w:tcPr>
          <w:p w14:paraId="424C3498"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c>
          <w:tcPr>
            <w:tcW w:w="2503" w:type="dxa"/>
            <w:vAlign w:val="center"/>
          </w:tcPr>
          <w:p w14:paraId="008A8643"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r>
      <w:tr w:rsidR="00C67800" w:rsidRPr="007B567A" w14:paraId="726F9218" w14:textId="77777777" w:rsidTr="009B4B95">
        <w:trPr>
          <w:trHeight w:val="55"/>
          <w:tblCellSpacing w:w="28" w:type="dxa"/>
        </w:trPr>
        <w:tc>
          <w:tcPr>
            <w:tcW w:w="2503" w:type="dxa"/>
          </w:tcPr>
          <w:p w14:paraId="7C6AB6E6" w14:textId="77777777" w:rsidR="00C67800" w:rsidRPr="007B567A" w:rsidRDefault="00C67800" w:rsidP="009B4B95">
            <w:pPr>
              <w:pStyle w:val="TableNormal1"/>
              <w:rPr>
                <w:rFonts w:cs="Arial"/>
                <w:color w:val="333333"/>
              </w:rPr>
            </w:pPr>
            <w:r w:rsidRPr="007B567A">
              <w:rPr>
                <w:rFonts w:cs="Arial"/>
                <w:color w:val="333333"/>
              </w:rPr>
              <w:t xml:space="preserve">Limit </w:t>
            </w:r>
            <w:r w:rsidRPr="007B567A">
              <w:rPr>
                <w:rFonts w:cs="Arial"/>
                <w:i/>
                <w:iCs/>
                <w:color w:val="333333"/>
              </w:rPr>
              <w:t>(state whether on a per claim or aggregate basis)</w:t>
            </w:r>
          </w:p>
        </w:tc>
        <w:tc>
          <w:tcPr>
            <w:tcW w:w="2531" w:type="dxa"/>
          </w:tcPr>
          <w:p w14:paraId="24F79B9A"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c>
          <w:tcPr>
            <w:tcW w:w="2531" w:type="dxa"/>
          </w:tcPr>
          <w:p w14:paraId="4A193B23"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c>
          <w:tcPr>
            <w:tcW w:w="2503" w:type="dxa"/>
          </w:tcPr>
          <w:p w14:paraId="44FE7F89" w14:textId="77777777" w:rsidR="00C67800" w:rsidRPr="007B567A" w:rsidRDefault="00C67800" w:rsidP="009B4B95">
            <w:pPr>
              <w:pStyle w:val="TableNormal1"/>
              <w:rPr>
                <w:rFonts w:cs="Arial"/>
                <w:color w:val="333333"/>
              </w:rPr>
            </w:pPr>
            <w:r w:rsidRPr="007B567A">
              <w:rPr>
                <w:rFonts w:cs="Arial"/>
              </w:rPr>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7B567A">
              <w:rPr>
                <w:rFonts w:cs="Arial"/>
              </w:rPr>
              <w:instrText xml:space="preserve"> FORMTEXT </w:instrText>
            </w:r>
            <w:r w:rsidRPr="007B567A">
              <w:rPr>
                <w:rFonts w:cs="Arial"/>
              </w:rPr>
            </w:r>
            <w:r w:rsidRPr="007B567A">
              <w:rPr>
                <w:rFonts w:cs="Arial"/>
              </w:rPr>
              <w:fldChar w:fldCharType="separate"/>
            </w:r>
            <w:r w:rsidRPr="007B567A">
              <w:rPr>
                <w:rFonts w:cs="Arial"/>
              </w:rPr>
              <w:t> </w:t>
            </w:r>
            <w:r w:rsidRPr="007B567A">
              <w:rPr>
                <w:rFonts w:cs="Arial"/>
              </w:rPr>
              <w:t> </w:t>
            </w:r>
            <w:r w:rsidRPr="007B567A">
              <w:rPr>
                <w:rFonts w:cs="Arial"/>
              </w:rPr>
              <w:t> </w:t>
            </w:r>
            <w:r w:rsidRPr="007B567A">
              <w:rPr>
                <w:rFonts w:cs="Arial"/>
              </w:rPr>
              <w:t> </w:t>
            </w:r>
            <w:r w:rsidRPr="007B567A">
              <w:rPr>
                <w:rFonts w:cs="Arial"/>
              </w:rPr>
              <w:t> </w:t>
            </w:r>
            <w:r w:rsidRPr="007B567A">
              <w:rPr>
                <w:rFonts w:cs="Arial"/>
              </w:rPr>
              <w:fldChar w:fldCharType="end"/>
            </w:r>
          </w:p>
        </w:tc>
      </w:tr>
    </w:tbl>
    <w:p w14:paraId="36E9208B" w14:textId="7793D026" w:rsidR="00C67800" w:rsidRDefault="00C67800" w:rsidP="00C67800"/>
    <w:p w14:paraId="2DC11B03" w14:textId="77777777" w:rsidR="00831301" w:rsidRDefault="00831301" w:rsidP="00C67800"/>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831301" w:rsidRPr="0081600C" w14:paraId="015DB0DF" w14:textId="77777777" w:rsidTr="00F667CB">
        <w:trPr>
          <w:tblCellSpacing w:w="28" w:type="dxa"/>
        </w:trPr>
        <w:tc>
          <w:tcPr>
            <w:tcW w:w="10236" w:type="dxa"/>
            <w:shd w:val="clear" w:color="auto" w:fill="DEEAF6" w:themeFill="accent1" w:themeFillTint="33"/>
          </w:tcPr>
          <w:p w14:paraId="6F3E4753" w14:textId="3D17C9E7" w:rsidR="00831301" w:rsidRPr="00831301" w:rsidRDefault="00831301" w:rsidP="00831301">
            <w:pPr>
              <w:pStyle w:val="ListParagraph"/>
              <w:numPr>
                <w:ilvl w:val="0"/>
                <w:numId w:val="14"/>
              </w:numPr>
              <w:rPr>
                <w:b/>
                <w:color w:val="333333"/>
              </w:rPr>
            </w:pPr>
            <w:r w:rsidRPr="00831301">
              <w:rPr>
                <w:b/>
                <w:color w:val="333333"/>
              </w:rPr>
              <w:t xml:space="preserve">Subcontracting - </w:t>
            </w:r>
            <w:r w:rsidRPr="00831301">
              <w:rPr>
                <w:color w:val="333333"/>
              </w:rPr>
              <w:t xml:space="preserve">Do you plan to subcontract any services? </w:t>
            </w:r>
          </w:p>
          <w:p w14:paraId="43432134" w14:textId="77777777" w:rsidR="00831301" w:rsidRPr="0081600C" w:rsidRDefault="00831301" w:rsidP="00F667CB">
            <w:pPr>
              <w:pStyle w:val="ListParagraph"/>
              <w:ind w:left="360" w:right="475"/>
            </w:pPr>
            <w:r w:rsidRPr="0081600C">
              <w:rPr>
                <w:i/>
                <w:color w:val="333333"/>
              </w:rPr>
              <w:t>Please note: If ser</w:t>
            </w:r>
            <w:r>
              <w:rPr>
                <w:i/>
                <w:color w:val="333333"/>
              </w:rPr>
              <w:t>vices are to be subcontracted, prior approval will need to be sought from Northern Sydney PHN on a case by case basis</w:t>
            </w:r>
            <w:r w:rsidRPr="0081600C">
              <w:rPr>
                <w:i/>
                <w:color w:val="333333"/>
              </w:rPr>
              <w:t>.</w:t>
            </w:r>
          </w:p>
        </w:tc>
      </w:tr>
      <w:tr w:rsidR="00831301" w:rsidRPr="0081600C" w14:paraId="5DD4259D" w14:textId="77777777" w:rsidTr="00F667CB">
        <w:trPr>
          <w:tblCellSpacing w:w="28" w:type="dxa"/>
        </w:trPr>
        <w:tc>
          <w:tcPr>
            <w:tcW w:w="10236" w:type="dxa"/>
          </w:tcPr>
          <w:p w14:paraId="0256FA7C" w14:textId="77777777" w:rsidR="00831301" w:rsidRPr="0081600C" w:rsidRDefault="00831301" w:rsidP="00F667CB">
            <w:pPr>
              <w:ind w:right="475"/>
            </w:pPr>
            <w:r w:rsidRPr="0081600C">
              <w:t>Yes</w:t>
            </w:r>
            <w:r w:rsidRPr="0081600C">
              <w:tab/>
            </w:r>
            <w:r w:rsidRPr="0081600C">
              <w:fldChar w:fldCharType="begin">
                <w:ffData>
                  <w:name w:val="YesSubcontracting"/>
                  <w:enabled/>
                  <w:calcOnExit w:val="0"/>
                  <w:helpText w:type="text" w:val="Click here for yes if you intent to subcontact any services."/>
                  <w:statusText w:type="text" w:val="Type in do you plan to subcontract any services - Yes or No"/>
                  <w:checkBox>
                    <w:sizeAuto/>
                    <w:default w:val="0"/>
                  </w:checkBox>
                </w:ffData>
              </w:fldChar>
            </w:r>
            <w:r w:rsidRPr="0081600C">
              <w:instrText xml:space="preserve"> FORMCHECKBOX </w:instrText>
            </w:r>
            <w:r w:rsidR="000D7863">
              <w:fldChar w:fldCharType="separate"/>
            </w:r>
            <w:r w:rsidRPr="0081600C">
              <w:fldChar w:fldCharType="end"/>
            </w:r>
            <w:r w:rsidRPr="0081600C">
              <w:tab/>
            </w:r>
            <w:r w:rsidRPr="0081600C">
              <w:tab/>
              <w:t>No</w:t>
            </w:r>
            <w:r w:rsidRPr="0081600C">
              <w:tab/>
            </w:r>
            <w:r w:rsidRPr="0081600C">
              <w:fldChar w:fldCharType="begin">
                <w:ffData>
                  <w:name w:val="NoSubcontracting"/>
                  <w:enabled/>
                  <w:calcOnExit w:val="0"/>
                  <w:helpText w:type="text" w:val="Click here for no if you do not intent to subcontact any services."/>
                  <w:statusText w:type="text" w:val="Type in do you plan to subcontract any services - Yes or No"/>
                  <w:checkBox>
                    <w:sizeAuto/>
                    <w:default w:val="0"/>
                  </w:checkBox>
                </w:ffData>
              </w:fldChar>
            </w:r>
            <w:r w:rsidRPr="0081600C">
              <w:instrText xml:space="preserve"> FORMCHECKBOX </w:instrText>
            </w:r>
            <w:r w:rsidR="000D7863">
              <w:fldChar w:fldCharType="separate"/>
            </w:r>
            <w:r w:rsidRPr="0081600C">
              <w:fldChar w:fldCharType="end"/>
            </w:r>
          </w:p>
        </w:tc>
      </w:tr>
    </w:tbl>
    <w:p w14:paraId="19761F51" w14:textId="77777777" w:rsidR="00831301" w:rsidRDefault="00831301" w:rsidP="00C67800"/>
    <w:p w14:paraId="095DD197" w14:textId="77777777" w:rsidR="00831301" w:rsidRDefault="00831301" w:rsidP="00C67800"/>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C67800" w:rsidRPr="0081600C" w14:paraId="5C6E39C2" w14:textId="77777777" w:rsidTr="009B4B95">
        <w:trPr>
          <w:tblCellSpacing w:w="28" w:type="dxa"/>
        </w:trPr>
        <w:tc>
          <w:tcPr>
            <w:tcW w:w="10236" w:type="dxa"/>
            <w:shd w:val="clear" w:color="auto" w:fill="DEEAF6" w:themeFill="accent1" w:themeFillTint="33"/>
          </w:tcPr>
          <w:p w14:paraId="0AFF38AF" w14:textId="643CD363" w:rsidR="00C67800" w:rsidRDefault="00C67800" w:rsidP="00A471F2">
            <w:pPr>
              <w:pStyle w:val="ListParagraph"/>
              <w:numPr>
                <w:ilvl w:val="0"/>
                <w:numId w:val="14"/>
              </w:numPr>
              <w:rPr>
                <w:bCs/>
                <w:spacing w:val="-2"/>
                <w:szCs w:val="22"/>
                <w:lang w:val="en-GB"/>
              </w:rPr>
            </w:pPr>
            <w:r w:rsidRPr="00A471F2">
              <w:rPr>
                <w:b/>
                <w:bCs/>
                <w:spacing w:val="-2"/>
                <w:szCs w:val="22"/>
                <w:lang w:val="en-GB"/>
              </w:rPr>
              <w:t xml:space="preserve">Additional Information </w:t>
            </w:r>
            <w:r>
              <w:rPr>
                <w:bCs/>
                <w:spacing w:val="-2"/>
                <w:szCs w:val="22"/>
                <w:lang w:val="en-GB"/>
              </w:rPr>
              <w:t xml:space="preserve">- </w:t>
            </w:r>
            <w:r w:rsidRPr="00A471F2">
              <w:rPr>
                <w:bCs/>
                <w:spacing w:val="-2"/>
                <w:szCs w:val="22"/>
                <w:lang w:val="en-GB"/>
              </w:rPr>
              <w:t>If you wish to provide information about your current activity or business and cannot find an appropriate section in which to enter it you may include it here.</w:t>
            </w:r>
            <w:r>
              <w:rPr>
                <w:bCs/>
                <w:spacing w:val="-2"/>
                <w:szCs w:val="22"/>
                <w:lang w:val="en-GB"/>
              </w:rPr>
              <w:t xml:space="preserve"> </w:t>
            </w:r>
            <w:r w:rsidR="00831301">
              <w:rPr>
                <w:bCs/>
                <w:spacing w:val="-2"/>
                <w:szCs w:val="22"/>
                <w:lang w:val="en-GB"/>
              </w:rPr>
              <w:t>For example, you may wish to highlight any relevant local partnerships, relationships or knowledge of the region that would enhance your ability to provide the service.</w:t>
            </w:r>
          </w:p>
          <w:p w14:paraId="10B720B3" w14:textId="7C2E4353" w:rsidR="00C67800" w:rsidRPr="00A471F2" w:rsidRDefault="00C67800">
            <w:pPr>
              <w:pStyle w:val="ListParagraph"/>
              <w:ind w:left="360"/>
              <w:rPr>
                <w:bCs/>
                <w:spacing w:val="-2"/>
                <w:szCs w:val="22"/>
                <w:lang w:val="en-GB"/>
              </w:rPr>
            </w:pPr>
            <w:r>
              <w:rPr>
                <w:bCs/>
                <w:spacing w:val="-2"/>
                <w:szCs w:val="22"/>
                <w:lang w:val="en-GB"/>
              </w:rPr>
              <w:t xml:space="preserve">(maximum 500 words) </w:t>
            </w:r>
          </w:p>
        </w:tc>
      </w:tr>
      <w:tr w:rsidR="00C67800" w:rsidRPr="0081600C" w14:paraId="2EAD5310" w14:textId="77777777" w:rsidTr="009B4B95">
        <w:trPr>
          <w:tblCellSpacing w:w="28" w:type="dxa"/>
        </w:trPr>
        <w:tc>
          <w:tcPr>
            <w:tcW w:w="10236" w:type="dxa"/>
          </w:tcPr>
          <w:p w14:paraId="0BAAB34D" w14:textId="77777777" w:rsidR="00C67800" w:rsidRPr="0081600C" w:rsidRDefault="00C67800" w:rsidP="009B4B95">
            <w:r w:rsidRPr="0081600C">
              <w:fldChar w:fldCharType="begin">
                <w:ffData>
                  <w:name w:val="OtherDetail"/>
                  <w:enabled/>
                  <w:calcOnExit w:val="0"/>
                  <w:helpText w:type="text" w:val="If you clicked other, please provide detail."/>
                  <w:statusText w:type="text" w:val="Please specify the other service here."/>
                  <w:textInput>
                    <w:maxLength w:val="50"/>
                  </w:textInput>
                </w:ffData>
              </w:fldChar>
            </w:r>
            <w:r w:rsidRPr="0081600C">
              <w:instrText xml:space="preserve"> FORMTEXT </w:instrText>
            </w:r>
            <w:r w:rsidRPr="0081600C">
              <w:fldChar w:fldCharType="separate"/>
            </w:r>
            <w:r w:rsidRPr="0081600C">
              <w:t> </w:t>
            </w:r>
            <w:r w:rsidRPr="0081600C">
              <w:t> </w:t>
            </w:r>
            <w:r w:rsidRPr="0081600C">
              <w:t> </w:t>
            </w:r>
            <w:r w:rsidRPr="0081600C">
              <w:t> </w:t>
            </w:r>
            <w:r w:rsidRPr="0081600C">
              <w:t> </w:t>
            </w:r>
            <w:r w:rsidRPr="0081600C">
              <w:fldChar w:fldCharType="end"/>
            </w:r>
          </w:p>
        </w:tc>
      </w:tr>
    </w:tbl>
    <w:p w14:paraId="25D9FDC4" w14:textId="77777777" w:rsidR="00C67800" w:rsidRDefault="00C67800" w:rsidP="00E51487"/>
    <w:p w14:paraId="1033C071" w14:textId="02551217" w:rsidR="00C67800" w:rsidRDefault="00C67800">
      <w:r>
        <w:br w:type="page"/>
      </w:r>
    </w:p>
    <w:p w14:paraId="0B73A351" w14:textId="73274952" w:rsidR="00E51487" w:rsidRPr="00660DC6" w:rsidRDefault="009C2769" w:rsidP="00E51487">
      <w:pPr>
        <w:pStyle w:val="SectionBreak"/>
        <w:rPr>
          <w:rFonts w:ascii="Arial" w:hAnsi="Arial"/>
          <w:b/>
        </w:rPr>
      </w:pPr>
      <w:r w:rsidRPr="00660DC6">
        <w:rPr>
          <w:rFonts w:ascii="Arial" w:hAnsi="Arial"/>
          <w:b/>
        </w:rPr>
        <w:lastRenderedPageBreak/>
        <w:t>Declaration</w:t>
      </w:r>
    </w:p>
    <w:p w14:paraId="6E4D15FE" w14:textId="5BD1CBD6" w:rsidR="00E51487" w:rsidRPr="009E1546" w:rsidRDefault="00E51487" w:rsidP="00E51487">
      <w:pPr>
        <w:spacing w:before="240" w:after="240"/>
        <w:ind w:right="-6"/>
        <w:jc w:val="both"/>
        <w:rPr>
          <w:color w:val="000000"/>
        </w:rPr>
      </w:pPr>
      <w:r w:rsidRPr="009E1546">
        <w:t xml:space="preserve">This declaration should be signed </w:t>
      </w:r>
      <w:r w:rsidRPr="009E1546">
        <w:rPr>
          <w:b/>
          <w:bCs/>
        </w:rPr>
        <w:t>AFTER</w:t>
      </w:r>
      <w:r w:rsidRPr="009E1546">
        <w:t xml:space="preserve"> completing the </w:t>
      </w:r>
      <w:r w:rsidR="009C2769">
        <w:t>R</w:t>
      </w:r>
      <w:r w:rsidR="00115592">
        <w:t xml:space="preserve">equest for </w:t>
      </w:r>
      <w:r w:rsidR="009C2769">
        <w:t>P</w:t>
      </w:r>
      <w:r w:rsidR="00115592">
        <w:t>roposal</w:t>
      </w:r>
      <w:r w:rsidRPr="009E1546">
        <w:t xml:space="preserve"> application, it must be signed by a </w:t>
      </w:r>
      <w:r w:rsidRPr="009E1546">
        <w:rPr>
          <w:color w:val="000000"/>
        </w:rPr>
        <w:t>person identified in your organisation’s constitution, or holding a position that is identified as being authorised to commit your organisation to the conditions as described in any contract or Funding Agreement with Northern Sydney PHN.</w:t>
      </w:r>
    </w:p>
    <w:p w14:paraId="1E519AA0" w14:textId="77777777" w:rsidR="00E51487" w:rsidRPr="009E1546" w:rsidRDefault="00E51487" w:rsidP="00E51487">
      <w:pPr>
        <w:ind w:right="-6"/>
        <w:jc w:val="both"/>
        <w:rPr>
          <w:color w:val="000000"/>
        </w:rPr>
      </w:pPr>
      <w:r w:rsidRPr="009E1546">
        <w:rPr>
          <w:color w:val="000000"/>
        </w:rPr>
        <w:t xml:space="preserve">I acknowledge and certify that </w:t>
      </w:r>
    </w:p>
    <w:p w14:paraId="3BA5AE96" w14:textId="570777F6" w:rsidR="00E51487" w:rsidRPr="009E1546" w:rsidRDefault="00E51487" w:rsidP="00E51487">
      <w:pPr>
        <w:numPr>
          <w:ilvl w:val="0"/>
          <w:numId w:val="4"/>
        </w:numPr>
        <w:tabs>
          <w:tab w:val="clear" w:pos="720"/>
          <w:tab w:val="num" w:pos="426"/>
        </w:tabs>
        <w:spacing w:before="120" w:after="0" w:line="240" w:lineRule="auto"/>
        <w:ind w:left="426" w:hanging="426"/>
        <w:jc w:val="both"/>
      </w:pPr>
      <w:r w:rsidRPr="009E1546">
        <w:t xml:space="preserve">the organisation has read and understood the </w:t>
      </w:r>
      <w:r w:rsidR="009C2769">
        <w:t>Request for Proposal</w:t>
      </w:r>
      <w:r w:rsidRPr="009E1546">
        <w:t xml:space="preserve"> ;</w:t>
      </w:r>
    </w:p>
    <w:p w14:paraId="5E278EC0" w14:textId="77777777" w:rsidR="00E51487" w:rsidRPr="009E1546" w:rsidRDefault="00E51487" w:rsidP="00E51487">
      <w:pPr>
        <w:numPr>
          <w:ilvl w:val="0"/>
          <w:numId w:val="4"/>
        </w:numPr>
        <w:tabs>
          <w:tab w:val="clear" w:pos="720"/>
          <w:tab w:val="num" w:pos="426"/>
        </w:tabs>
        <w:spacing w:before="120" w:after="0" w:line="240" w:lineRule="auto"/>
        <w:ind w:left="426" w:hanging="426"/>
        <w:jc w:val="both"/>
      </w:pPr>
      <w:r w:rsidRPr="009E1546">
        <w:t>the information in this document is true and correct;</w:t>
      </w:r>
    </w:p>
    <w:p w14:paraId="2E9C48EC" w14:textId="77777777" w:rsidR="00E51487" w:rsidRPr="009E1546" w:rsidRDefault="00E51487" w:rsidP="00E51487">
      <w:pPr>
        <w:numPr>
          <w:ilvl w:val="0"/>
          <w:numId w:val="4"/>
        </w:numPr>
        <w:tabs>
          <w:tab w:val="clear" w:pos="720"/>
          <w:tab w:val="num" w:pos="426"/>
        </w:tabs>
        <w:spacing w:before="120" w:after="0" w:line="240" w:lineRule="auto"/>
        <w:ind w:left="426" w:hanging="426"/>
        <w:jc w:val="both"/>
      </w:pPr>
      <w:r w:rsidRPr="009E1546">
        <w:t>none of the organisation’s office bearers, employees or agents have been charged or convicted of committing a criminal offence which will reasonably affect the ability of the organisation to undertake a future service delivery.</w:t>
      </w:r>
    </w:p>
    <w:p w14:paraId="3CA65229" w14:textId="77777777" w:rsidR="00E51487" w:rsidRPr="00BB37CD" w:rsidRDefault="00E51487" w:rsidP="00E51487"/>
    <w:tbl>
      <w:tblPr>
        <w:tblW w:w="10348" w:type="dxa"/>
        <w:tblCellSpacing w:w="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348"/>
      </w:tblGrid>
      <w:tr w:rsidR="001E20DF" w:rsidRPr="00BB37CD" w14:paraId="7605E3A8" w14:textId="77777777" w:rsidTr="009B4B95">
        <w:trPr>
          <w:tblCellSpacing w:w="28" w:type="dxa"/>
        </w:trPr>
        <w:tc>
          <w:tcPr>
            <w:tcW w:w="10236" w:type="dxa"/>
            <w:shd w:val="clear" w:color="auto" w:fill="DEEAF6" w:themeFill="accent1" w:themeFillTint="33"/>
          </w:tcPr>
          <w:p w14:paraId="53AAD339" w14:textId="72BF0A86" w:rsidR="001E20DF" w:rsidRPr="00BB37CD" w:rsidRDefault="001E20DF" w:rsidP="001E20DF">
            <w:pPr>
              <w:pStyle w:val="TableHeading"/>
            </w:pPr>
            <w:r w:rsidRPr="00BB37CD">
              <w:t xml:space="preserve">PERSON MAKING THE </w:t>
            </w:r>
            <w:r w:rsidR="009C2769">
              <w:t>RFP</w:t>
            </w:r>
            <w:r w:rsidRPr="00BB37CD">
              <w:t xml:space="preserve"> DECLARATION</w:t>
            </w:r>
          </w:p>
          <w:p w14:paraId="5B7613DD" w14:textId="77777777" w:rsidR="001E20DF" w:rsidRPr="00BB37CD" w:rsidRDefault="001E20DF" w:rsidP="001E20DF">
            <w:pPr>
              <w:pStyle w:val="TableHeading"/>
            </w:pPr>
          </w:p>
          <w:p w14:paraId="5BE4DD2D" w14:textId="1A85C0C4" w:rsidR="001E20DF" w:rsidRPr="00BB37CD" w:rsidRDefault="001E20DF">
            <w:pPr>
              <w:pStyle w:val="ListParagraph"/>
              <w:ind w:left="360"/>
              <w:rPr>
                <w:b/>
                <w:i/>
              </w:rPr>
            </w:pPr>
            <w:r w:rsidRPr="009E1546">
              <w:t xml:space="preserve">I acknowledge that by lodging this </w:t>
            </w:r>
            <w:r w:rsidR="009C2769">
              <w:t>R</w:t>
            </w:r>
            <w:r w:rsidR="00115592">
              <w:t xml:space="preserve">equest for </w:t>
            </w:r>
            <w:r w:rsidR="009C2769">
              <w:t>P</w:t>
            </w:r>
            <w:r w:rsidR="00115592">
              <w:t>roposal Application</w:t>
            </w:r>
            <w:r w:rsidRPr="009E1546">
              <w:t xml:space="preserve"> by emailing Northern Sydney PHN I am providing an electronic signature for this Declaration.</w:t>
            </w:r>
          </w:p>
        </w:tc>
      </w:tr>
      <w:tr w:rsidR="001E20DF" w:rsidRPr="0081600C" w14:paraId="01967208" w14:textId="77777777" w:rsidTr="009B4B95">
        <w:trPr>
          <w:tblCellSpacing w:w="28" w:type="dxa"/>
        </w:trPr>
        <w:tc>
          <w:tcPr>
            <w:tcW w:w="10236" w:type="dxa"/>
          </w:tcPr>
          <w:p w14:paraId="5AFB9BD7" w14:textId="77777777" w:rsidR="001E20DF" w:rsidRPr="0081600C" w:rsidRDefault="001E20DF" w:rsidP="001E20DF">
            <w:r>
              <w:t xml:space="preserve">Name: </w:t>
            </w:r>
            <w:r w:rsidRPr="00D16AD1">
              <w:fldChar w:fldCharType="begin">
                <w:ffData>
                  <w:name w:val="APPositionRole"/>
                  <w:enabled/>
                  <w:calcOnExit w:val="0"/>
                  <w:helpText w:type="text" w:val="Type in the position or role of the person in your organisation who is authorised to enter into a Funding Agreement with the Australian Government."/>
                  <w:statusText w:type="text" w:val="Type in the position or role of the person in your organisation who is authorised to enter into a Funding Agreement with the Australian Go"/>
                  <w:textInput/>
                </w:ffData>
              </w:fldChar>
            </w:r>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r>
              <w:t xml:space="preserve"> </w:t>
            </w:r>
          </w:p>
        </w:tc>
      </w:tr>
      <w:tr w:rsidR="001E20DF" w:rsidRPr="0081600C" w14:paraId="5FBDA3F4" w14:textId="77777777" w:rsidTr="009B4B95">
        <w:trPr>
          <w:tblCellSpacing w:w="28" w:type="dxa"/>
        </w:trPr>
        <w:tc>
          <w:tcPr>
            <w:tcW w:w="10236" w:type="dxa"/>
          </w:tcPr>
          <w:p w14:paraId="03A1581B" w14:textId="77777777" w:rsidR="001E20DF" w:rsidRPr="0081600C" w:rsidRDefault="001E20DF" w:rsidP="009B4B95">
            <w:r>
              <w:t xml:space="preserve">Title: </w:t>
            </w:r>
            <w:r w:rsidRPr="00D16AD1">
              <w:fldChar w:fldCharType="begin">
                <w:ffData>
                  <w:name w:val="APPositionRole"/>
                  <w:enabled/>
                  <w:calcOnExit w:val="0"/>
                  <w:helpText w:type="text" w:val="Type in the position or role of the person in your organisation who is authorised to enter into a Funding Agreement with the Australian Government."/>
                  <w:statusText w:type="text" w:val="Type in the position or role of the person in your organisation who is authorised to enter into a Funding Agreement with the Australian Go"/>
                  <w:textInput/>
                </w:ffData>
              </w:fldChar>
            </w:r>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p>
        </w:tc>
      </w:tr>
      <w:tr w:rsidR="001E20DF" w:rsidRPr="0081600C" w14:paraId="1D53B095" w14:textId="77777777" w:rsidTr="009B4B95">
        <w:trPr>
          <w:tblCellSpacing w:w="28" w:type="dxa"/>
        </w:trPr>
        <w:tc>
          <w:tcPr>
            <w:tcW w:w="10236" w:type="dxa"/>
          </w:tcPr>
          <w:p w14:paraId="0947AA0F" w14:textId="77777777" w:rsidR="001E20DF" w:rsidRDefault="001E20DF" w:rsidP="009B4B95">
            <w:r>
              <w:t xml:space="preserve">Date: </w:t>
            </w:r>
            <w:r w:rsidRPr="00D16AD1">
              <w:fldChar w:fldCharType="begin">
                <w:ffData>
                  <w:name w:val="APPositionRole"/>
                  <w:enabled/>
                  <w:calcOnExit w:val="0"/>
                  <w:helpText w:type="text" w:val="Type in the position or role of the person in your organisation who is authorised to enter into a Funding Agreement with the Australian Government."/>
                  <w:statusText w:type="text" w:val="Type in the position or role of the person in your organisation who is authorised to enter into a Funding Agreement with the Australian Go"/>
                  <w:textInput/>
                </w:ffData>
              </w:fldChar>
            </w:r>
            <w:r w:rsidRPr="00D16AD1">
              <w:instrText xml:space="preserve"> FORMTEXT </w:instrText>
            </w:r>
            <w:r w:rsidRPr="00D16AD1">
              <w:fldChar w:fldCharType="separate"/>
            </w:r>
            <w:r w:rsidRPr="00D16AD1">
              <w:rPr>
                <w:noProof/>
              </w:rPr>
              <w:t> </w:t>
            </w:r>
            <w:r w:rsidRPr="00D16AD1">
              <w:rPr>
                <w:noProof/>
              </w:rPr>
              <w:t> </w:t>
            </w:r>
            <w:r w:rsidRPr="00D16AD1">
              <w:rPr>
                <w:noProof/>
              </w:rPr>
              <w:t> </w:t>
            </w:r>
            <w:r w:rsidRPr="00D16AD1">
              <w:rPr>
                <w:noProof/>
              </w:rPr>
              <w:t> </w:t>
            </w:r>
            <w:r w:rsidRPr="00D16AD1">
              <w:rPr>
                <w:noProof/>
              </w:rPr>
              <w:t> </w:t>
            </w:r>
            <w:r w:rsidRPr="00D16AD1">
              <w:fldChar w:fldCharType="end"/>
            </w:r>
          </w:p>
        </w:tc>
      </w:tr>
    </w:tbl>
    <w:p w14:paraId="2EAA0146" w14:textId="77777777" w:rsidR="00E51487" w:rsidRDefault="00E51487" w:rsidP="00E51487">
      <w:pPr>
        <w:widowControl w:val="0"/>
        <w:autoSpaceDE w:val="0"/>
        <w:autoSpaceDN w:val="0"/>
        <w:adjustRightInd w:val="0"/>
        <w:rPr>
          <w:sz w:val="23"/>
          <w:szCs w:val="23"/>
        </w:rPr>
      </w:pPr>
    </w:p>
    <w:p w14:paraId="4AFF964C" w14:textId="77777777" w:rsidR="00E51487" w:rsidRDefault="00E51487" w:rsidP="00E51487">
      <w:pPr>
        <w:pStyle w:val="BodyText"/>
      </w:pPr>
    </w:p>
    <w:p w14:paraId="4A35C078" w14:textId="77777777" w:rsidR="00E51487" w:rsidRDefault="00E51487" w:rsidP="00E51487"/>
    <w:p w14:paraId="0B2593CA" w14:textId="77777777" w:rsidR="009B4B95" w:rsidRDefault="009B4B95">
      <w:bookmarkStart w:id="37" w:name="_GoBack"/>
      <w:bookmarkEnd w:id="37"/>
    </w:p>
    <w:sectPr w:rsidR="009B4B95" w:rsidSect="001E20DF">
      <w:footerReference w:type="default" r:id="rId14"/>
      <w:pgSz w:w="11906" w:h="16838"/>
      <w:pgMar w:top="851" w:right="794" w:bottom="851" w:left="79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E30007" w15:done="0"/>
  <w15:commentEx w15:paraId="1BC84CAA" w15:done="0"/>
  <w15:commentEx w15:paraId="37559893" w15:done="0"/>
  <w15:commentEx w15:paraId="0ABEF1B7" w15:done="0"/>
  <w15:commentEx w15:paraId="37D40744" w15:done="0"/>
  <w15:commentEx w15:paraId="7135C825" w15:done="0"/>
  <w15:commentEx w15:paraId="5BE1866E" w15:done="0"/>
  <w15:commentEx w15:paraId="3EB6F62C" w15:done="0"/>
  <w15:commentEx w15:paraId="0C01CE3D" w15:done="0"/>
  <w15:commentEx w15:paraId="1775F297" w15:done="0"/>
  <w15:commentEx w15:paraId="4DC432ED" w15:done="0"/>
  <w15:commentEx w15:paraId="7AA40407" w15:done="0"/>
  <w15:commentEx w15:paraId="7AA18EE7" w15:done="0"/>
  <w15:commentEx w15:paraId="1F7BE635" w15:done="0"/>
  <w15:commentEx w15:paraId="3D448F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8A9BE" w14:textId="77777777" w:rsidR="000D7863" w:rsidRDefault="000D7863" w:rsidP="001E20DF">
      <w:pPr>
        <w:spacing w:after="0" w:line="240" w:lineRule="auto"/>
      </w:pPr>
      <w:r>
        <w:separator/>
      </w:r>
    </w:p>
  </w:endnote>
  <w:endnote w:type="continuationSeparator" w:id="0">
    <w:p w14:paraId="1E73C321" w14:textId="77777777" w:rsidR="000D7863" w:rsidRDefault="000D7863" w:rsidP="001E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84D05" w14:textId="77777777" w:rsidR="002F6927" w:rsidRPr="001E20DF" w:rsidRDefault="002F6927">
    <w:pPr>
      <w:rPr>
        <w:sz w:val="6"/>
      </w:rPr>
    </w:pPr>
  </w:p>
  <w:tbl>
    <w:tblPr>
      <w:tblpPr w:leftFromText="180" w:rightFromText="180" w:vertAnchor="text" w:horzAnchor="margin" w:tblpY="1"/>
      <w:tblOverlap w:val="never"/>
      <w:tblW w:w="10206" w:type="dxa"/>
      <w:tblBorders>
        <w:top w:val="single" w:sz="4" w:space="0" w:color="auto"/>
      </w:tblBorders>
      <w:tblLayout w:type="fixed"/>
      <w:tblLook w:val="0000" w:firstRow="0" w:lastRow="0" w:firstColumn="0" w:lastColumn="0" w:noHBand="0" w:noVBand="0"/>
    </w:tblPr>
    <w:tblGrid>
      <w:gridCol w:w="712"/>
      <w:gridCol w:w="6126"/>
      <w:gridCol w:w="2093"/>
      <w:gridCol w:w="1275"/>
    </w:tblGrid>
    <w:tr w:rsidR="002F6927" w:rsidRPr="001E20DF" w14:paraId="5ECDBD09" w14:textId="77777777" w:rsidTr="001E20DF">
      <w:tc>
        <w:tcPr>
          <w:tcW w:w="712" w:type="dxa"/>
        </w:tcPr>
        <w:p w14:paraId="7E1F7A86" w14:textId="77777777" w:rsidR="002F6927" w:rsidRPr="001E20DF" w:rsidRDefault="002F6927" w:rsidP="001E20DF">
          <w:pPr>
            <w:spacing w:before="60" w:after="0" w:line="240" w:lineRule="auto"/>
            <w:jc w:val="both"/>
            <w:rPr>
              <w:rFonts w:eastAsia="Times New Roman" w:cs="Times New Roman"/>
              <w:sz w:val="16"/>
            </w:rPr>
          </w:pPr>
          <w:r w:rsidRPr="001E20DF">
            <w:rPr>
              <w:rFonts w:eastAsia="Times New Roman" w:cs="Times New Roman"/>
              <w:sz w:val="16"/>
            </w:rPr>
            <w:t>Title:</w:t>
          </w:r>
        </w:p>
      </w:tc>
      <w:tc>
        <w:tcPr>
          <w:tcW w:w="6126" w:type="dxa"/>
        </w:tcPr>
        <w:p w14:paraId="18AC7259" w14:textId="21EDFDB4" w:rsidR="002F6927" w:rsidRPr="001E20DF" w:rsidRDefault="002F6927" w:rsidP="001E20DF">
          <w:pPr>
            <w:spacing w:before="60" w:after="0" w:line="240" w:lineRule="auto"/>
            <w:jc w:val="both"/>
            <w:rPr>
              <w:rFonts w:eastAsia="Times New Roman" w:cs="Times New Roman"/>
              <w:sz w:val="16"/>
            </w:rPr>
          </w:pPr>
          <w:r w:rsidRPr="001E20DF">
            <w:rPr>
              <w:rFonts w:eastAsia="Times New Roman" w:cs="Times New Roman"/>
              <w:sz w:val="16"/>
            </w:rPr>
            <w:t xml:space="preserve">A Hospital Discharge Follow Up Service for People with Dementia - </w:t>
          </w:r>
          <w:r>
            <w:rPr>
              <w:rFonts w:eastAsia="Times New Roman" w:cs="Times New Roman"/>
              <w:sz w:val="16"/>
            </w:rPr>
            <w:t>RFP</w:t>
          </w:r>
        </w:p>
      </w:tc>
      <w:tc>
        <w:tcPr>
          <w:tcW w:w="2093" w:type="dxa"/>
        </w:tcPr>
        <w:p w14:paraId="2AAB89FD" w14:textId="77777777" w:rsidR="002F6927" w:rsidRPr="001E20DF" w:rsidRDefault="002F6927" w:rsidP="001E20DF">
          <w:pPr>
            <w:spacing w:before="60" w:after="0" w:line="240" w:lineRule="auto"/>
            <w:jc w:val="both"/>
            <w:rPr>
              <w:rFonts w:eastAsia="Times New Roman" w:cs="Times New Roman"/>
              <w:sz w:val="16"/>
            </w:rPr>
          </w:pPr>
        </w:p>
      </w:tc>
      <w:tc>
        <w:tcPr>
          <w:tcW w:w="1275" w:type="dxa"/>
        </w:tcPr>
        <w:p w14:paraId="11D97798" w14:textId="457F64AE" w:rsidR="002F6927" w:rsidRPr="001E20DF" w:rsidRDefault="002F6927" w:rsidP="001E20DF">
          <w:pPr>
            <w:spacing w:before="60" w:after="0" w:line="240" w:lineRule="auto"/>
            <w:jc w:val="both"/>
            <w:rPr>
              <w:rFonts w:eastAsia="Times New Roman" w:cs="Times New Roman"/>
              <w:sz w:val="16"/>
            </w:rPr>
          </w:pPr>
          <w:r w:rsidRPr="001E20DF">
            <w:rPr>
              <w:rFonts w:eastAsia="Times New Roman" w:cs="Times New Roman"/>
              <w:sz w:val="16"/>
              <w:lang w:val="en-US"/>
            </w:rPr>
            <w:t xml:space="preserve">Page </w:t>
          </w:r>
          <w:r w:rsidRPr="001E20DF">
            <w:rPr>
              <w:rFonts w:eastAsia="Times New Roman" w:cs="Times New Roman"/>
              <w:sz w:val="16"/>
              <w:lang w:val="en-US"/>
            </w:rPr>
            <w:fldChar w:fldCharType="begin"/>
          </w:r>
          <w:r w:rsidRPr="001E20DF">
            <w:rPr>
              <w:rFonts w:eastAsia="Times New Roman" w:cs="Times New Roman"/>
              <w:sz w:val="16"/>
              <w:lang w:val="en-US"/>
            </w:rPr>
            <w:instrText xml:space="preserve"> PAGE </w:instrText>
          </w:r>
          <w:r w:rsidRPr="001E20DF">
            <w:rPr>
              <w:rFonts w:eastAsia="Times New Roman" w:cs="Times New Roman"/>
              <w:sz w:val="16"/>
              <w:lang w:val="en-US"/>
            </w:rPr>
            <w:fldChar w:fldCharType="separate"/>
          </w:r>
          <w:r w:rsidR="004357B6">
            <w:rPr>
              <w:rFonts w:eastAsia="Times New Roman" w:cs="Times New Roman"/>
              <w:noProof/>
              <w:sz w:val="16"/>
              <w:lang w:val="en-US"/>
            </w:rPr>
            <w:t>12</w:t>
          </w:r>
          <w:r w:rsidRPr="001E20DF">
            <w:rPr>
              <w:rFonts w:eastAsia="Times New Roman" w:cs="Times New Roman"/>
              <w:sz w:val="16"/>
              <w:lang w:val="en-US"/>
            </w:rPr>
            <w:fldChar w:fldCharType="end"/>
          </w:r>
          <w:r w:rsidRPr="001E20DF">
            <w:rPr>
              <w:rFonts w:eastAsia="Times New Roman" w:cs="Times New Roman"/>
              <w:sz w:val="16"/>
              <w:lang w:val="en-US"/>
            </w:rPr>
            <w:t xml:space="preserve"> of </w:t>
          </w:r>
          <w:r w:rsidRPr="001E20DF">
            <w:rPr>
              <w:rFonts w:eastAsia="Times New Roman" w:cs="Times New Roman"/>
              <w:sz w:val="16"/>
            </w:rPr>
            <w:fldChar w:fldCharType="begin"/>
          </w:r>
          <w:r w:rsidRPr="001E20DF">
            <w:rPr>
              <w:rFonts w:eastAsia="Times New Roman" w:cs="Times New Roman"/>
              <w:sz w:val="16"/>
            </w:rPr>
            <w:instrText xml:space="preserve"> NUMPAGES </w:instrText>
          </w:r>
          <w:r w:rsidRPr="001E20DF">
            <w:rPr>
              <w:rFonts w:eastAsia="Times New Roman" w:cs="Times New Roman"/>
              <w:sz w:val="16"/>
            </w:rPr>
            <w:fldChar w:fldCharType="separate"/>
          </w:r>
          <w:r w:rsidR="004357B6">
            <w:rPr>
              <w:rFonts w:eastAsia="Times New Roman" w:cs="Times New Roman"/>
              <w:noProof/>
              <w:sz w:val="16"/>
            </w:rPr>
            <w:t>12</w:t>
          </w:r>
          <w:r w:rsidRPr="001E20DF">
            <w:rPr>
              <w:rFonts w:eastAsia="Times New Roman" w:cs="Times New Roman"/>
              <w:sz w:val="16"/>
            </w:rPr>
            <w:fldChar w:fldCharType="end"/>
          </w:r>
        </w:p>
      </w:tc>
    </w:tr>
    <w:tr w:rsidR="002F6927" w:rsidRPr="001E20DF" w14:paraId="43118BF3" w14:textId="77777777" w:rsidTr="001E20DF">
      <w:tc>
        <w:tcPr>
          <w:tcW w:w="6838" w:type="dxa"/>
          <w:gridSpan w:val="2"/>
        </w:tcPr>
        <w:p w14:paraId="15D9F2AA" w14:textId="77777777" w:rsidR="002F6927" w:rsidRPr="001E20DF" w:rsidRDefault="002F6927" w:rsidP="001E20DF">
          <w:pPr>
            <w:spacing w:before="60" w:after="0" w:line="240" w:lineRule="auto"/>
            <w:jc w:val="both"/>
            <w:rPr>
              <w:rFonts w:eastAsia="Times New Roman" w:cs="Times New Roman"/>
              <w:sz w:val="16"/>
            </w:rPr>
          </w:pPr>
          <w:r w:rsidRPr="001E20DF">
            <w:rPr>
              <w:rFonts w:eastAsia="Times New Roman" w:cs="Times New Roman"/>
              <w:sz w:val="16"/>
            </w:rPr>
            <w:t>Template Version: April 2016</w:t>
          </w:r>
        </w:p>
      </w:tc>
      <w:tc>
        <w:tcPr>
          <w:tcW w:w="3368" w:type="dxa"/>
          <w:gridSpan w:val="2"/>
        </w:tcPr>
        <w:p w14:paraId="653F28EA" w14:textId="77777777" w:rsidR="002F6927" w:rsidRPr="001E20DF" w:rsidRDefault="002F6927" w:rsidP="001E20DF">
          <w:pPr>
            <w:spacing w:before="60" w:after="0" w:line="240" w:lineRule="auto"/>
            <w:jc w:val="right"/>
            <w:rPr>
              <w:rFonts w:eastAsia="Times New Roman" w:cs="Times New Roman"/>
              <w:sz w:val="16"/>
            </w:rPr>
          </w:pPr>
          <w:r w:rsidRPr="001E20DF">
            <w:rPr>
              <w:rFonts w:eastAsia="Times New Roman" w:cs="Times New Roman"/>
              <w:sz w:val="16"/>
            </w:rPr>
            <w:t>Template Owner: SNHN After Hours</w:t>
          </w:r>
        </w:p>
      </w:tc>
    </w:tr>
  </w:tbl>
  <w:p w14:paraId="1332B52F" w14:textId="77777777" w:rsidR="002F6927" w:rsidRDefault="002F6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E99C9" w14:textId="77777777" w:rsidR="000D7863" w:rsidRDefault="000D7863" w:rsidP="001E20DF">
      <w:pPr>
        <w:spacing w:after="0" w:line="240" w:lineRule="auto"/>
      </w:pPr>
      <w:r>
        <w:separator/>
      </w:r>
    </w:p>
  </w:footnote>
  <w:footnote w:type="continuationSeparator" w:id="0">
    <w:p w14:paraId="19E725C6" w14:textId="77777777" w:rsidR="000D7863" w:rsidRDefault="000D7863" w:rsidP="001E20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FEE"/>
    <w:multiLevelType w:val="hybridMultilevel"/>
    <w:tmpl w:val="C13CA7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3F62FA6"/>
    <w:multiLevelType w:val="hybridMultilevel"/>
    <w:tmpl w:val="5B0C698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086E2325"/>
    <w:multiLevelType w:val="hybridMultilevel"/>
    <w:tmpl w:val="17884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CE7676"/>
    <w:multiLevelType w:val="hybridMultilevel"/>
    <w:tmpl w:val="BED22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0C48DA"/>
    <w:multiLevelType w:val="hybridMultilevel"/>
    <w:tmpl w:val="331AC6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C6D27"/>
    <w:multiLevelType w:val="hybridMultilevel"/>
    <w:tmpl w:val="5EEC0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0F4489"/>
    <w:multiLevelType w:val="hybridMultilevel"/>
    <w:tmpl w:val="F1CA96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DF2465B"/>
    <w:multiLevelType w:val="hybridMultilevel"/>
    <w:tmpl w:val="CC7E8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882BA3"/>
    <w:multiLevelType w:val="hybridMultilevel"/>
    <w:tmpl w:val="AD9A67A0"/>
    <w:lvl w:ilvl="0" w:tplc="67F48AB8">
      <w:start w:val="1"/>
      <w:numFmt w:val="bullet"/>
      <w:lvlText w:val=""/>
      <w:lvlJc w:val="left"/>
      <w:pPr>
        <w:tabs>
          <w:tab w:val="num" w:pos="720"/>
        </w:tabs>
        <w:ind w:left="720" w:hanging="360"/>
      </w:pPr>
      <w:rPr>
        <w:rFonts w:ascii="Symbol" w:hAnsi="Symbol" w:hint="default"/>
      </w:rPr>
    </w:lvl>
    <w:lvl w:ilvl="1" w:tplc="67F48AB8">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3366AC7"/>
    <w:multiLevelType w:val="hybridMultilevel"/>
    <w:tmpl w:val="266A062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78521E7"/>
    <w:multiLevelType w:val="hybridMultilevel"/>
    <w:tmpl w:val="C9160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BF47ED"/>
    <w:multiLevelType w:val="hybridMultilevel"/>
    <w:tmpl w:val="98C2CB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26318BE"/>
    <w:multiLevelType w:val="hybridMultilevel"/>
    <w:tmpl w:val="D6F4CD86"/>
    <w:lvl w:ilvl="0" w:tplc="3C8C252A">
      <w:start w:val="1"/>
      <w:numFmt w:val="bullet"/>
      <w:lvlText w:val="•"/>
      <w:lvlJc w:val="left"/>
      <w:pPr>
        <w:tabs>
          <w:tab w:val="num" w:pos="720"/>
        </w:tabs>
        <w:ind w:left="720" w:hanging="360"/>
      </w:pPr>
      <w:rPr>
        <w:rFonts w:ascii="Arial" w:hAnsi="Arial" w:hint="default"/>
      </w:rPr>
    </w:lvl>
    <w:lvl w:ilvl="1" w:tplc="2DA6908E" w:tentative="1">
      <w:start w:val="1"/>
      <w:numFmt w:val="bullet"/>
      <w:lvlText w:val="•"/>
      <w:lvlJc w:val="left"/>
      <w:pPr>
        <w:tabs>
          <w:tab w:val="num" w:pos="1440"/>
        </w:tabs>
        <w:ind w:left="1440" w:hanging="360"/>
      </w:pPr>
      <w:rPr>
        <w:rFonts w:ascii="Arial" w:hAnsi="Arial" w:hint="default"/>
      </w:rPr>
    </w:lvl>
    <w:lvl w:ilvl="2" w:tplc="43BA8DFE" w:tentative="1">
      <w:start w:val="1"/>
      <w:numFmt w:val="bullet"/>
      <w:lvlText w:val="•"/>
      <w:lvlJc w:val="left"/>
      <w:pPr>
        <w:tabs>
          <w:tab w:val="num" w:pos="2160"/>
        </w:tabs>
        <w:ind w:left="2160" w:hanging="360"/>
      </w:pPr>
      <w:rPr>
        <w:rFonts w:ascii="Arial" w:hAnsi="Arial" w:hint="default"/>
      </w:rPr>
    </w:lvl>
    <w:lvl w:ilvl="3" w:tplc="BCBE6D38" w:tentative="1">
      <w:start w:val="1"/>
      <w:numFmt w:val="bullet"/>
      <w:lvlText w:val="•"/>
      <w:lvlJc w:val="left"/>
      <w:pPr>
        <w:tabs>
          <w:tab w:val="num" w:pos="2880"/>
        </w:tabs>
        <w:ind w:left="2880" w:hanging="360"/>
      </w:pPr>
      <w:rPr>
        <w:rFonts w:ascii="Arial" w:hAnsi="Arial" w:hint="default"/>
      </w:rPr>
    </w:lvl>
    <w:lvl w:ilvl="4" w:tplc="881035AE" w:tentative="1">
      <w:start w:val="1"/>
      <w:numFmt w:val="bullet"/>
      <w:lvlText w:val="•"/>
      <w:lvlJc w:val="left"/>
      <w:pPr>
        <w:tabs>
          <w:tab w:val="num" w:pos="3600"/>
        </w:tabs>
        <w:ind w:left="3600" w:hanging="360"/>
      </w:pPr>
      <w:rPr>
        <w:rFonts w:ascii="Arial" w:hAnsi="Arial" w:hint="default"/>
      </w:rPr>
    </w:lvl>
    <w:lvl w:ilvl="5" w:tplc="C2EE9D9C" w:tentative="1">
      <w:start w:val="1"/>
      <w:numFmt w:val="bullet"/>
      <w:lvlText w:val="•"/>
      <w:lvlJc w:val="left"/>
      <w:pPr>
        <w:tabs>
          <w:tab w:val="num" w:pos="4320"/>
        </w:tabs>
        <w:ind w:left="4320" w:hanging="360"/>
      </w:pPr>
      <w:rPr>
        <w:rFonts w:ascii="Arial" w:hAnsi="Arial" w:hint="default"/>
      </w:rPr>
    </w:lvl>
    <w:lvl w:ilvl="6" w:tplc="F196963E" w:tentative="1">
      <w:start w:val="1"/>
      <w:numFmt w:val="bullet"/>
      <w:lvlText w:val="•"/>
      <w:lvlJc w:val="left"/>
      <w:pPr>
        <w:tabs>
          <w:tab w:val="num" w:pos="5040"/>
        </w:tabs>
        <w:ind w:left="5040" w:hanging="360"/>
      </w:pPr>
      <w:rPr>
        <w:rFonts w:ascii="Arial" w:hAnsi="Arial" w:hint="default"/>
      </w:rPr>
    </w:lvl>
    <w:lvl w:ilvl="7" w:tplc="4B02F3C8" w:tentative="1">
      <w:start w:val="1"/>
      <w:numFmt w:val="bullet"/>
      <w:lvlText w:val="•"/>
      <w:lvlJc w:val="left"/>
      <w:pPr>
        <w:tabs>
          <w:tab w:val="num" w:pos="5760"/>
        </w:tabs>
        <w:ind w:left="5760" w:hanging="360"/>
      </w:pPr>
      <w:rPr>
        <w:rFonts w:ascii="Arial" w:hAnsi="Arial" w:hint="default"/>
      </w:rPr>
    </w:lvl>
    <w:lvl w:ilvl="8" w:tplc="0A0A7582" w:tentative="1">
      <w:start w:val="1"/>
      <w:numFmt w:val="bullet"/>
      <w:lvlText w:val="•"/>
      <w:lvlJc w:val="left"/>
      <w:pPr>
        <w:tabs>
          <w:tab w:val="num" w:pos="6480"/>
        </w:tabs>
        <w:ind w:left="6480" w:hanging="360"/>
      </w:pPr>
      <w:rPr>
        <w:rFonts w:ascii="Arial" w:hAnsi="Arial" w:hint="default"/>
      </w:rPr>
    </w:lvl>
  </w:abstractNum>
  <w:abstractNum w:abstractNumId="13">
    <w:nsid w:val="44E413F0"/>
    <w:multiLevelType w:val="hybridMultilevel"/>
    <w:tmpl w:val="164E2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ED6822"/>
    <w:multiLevelType w:val="hybridMultilevel"/>
    <w:tmpl w:val="5852B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60A4359"/>
    <w:multiLevelType w:val="hybridMultilevel"/>
    <w:tmpl w:val="F6245F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C943A7"/>
    <w:multiLevelType w:val="hybridMultilevel"/>
    <w:tmpl w:val="24B454E4"/>
    <w:lvl w:ilvl="0" w:tplc="0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21"/>
        </w:tabs>
        <w:ind w:left="921" w:hanging="360"/>
      </w:pPr>
      <w:rPr>
        <w:rFonts w:ascii="Courier New" w:hAnsi="Courier New" w:hint="default"/>
      </w:rPr>
    </w:lvl>
    <w:lvl w:ilvl="2" w:tplc="04090005">
      <w:start w:val="1"/>
      <w:numFmt w:val="bullet"/>
      <w:lvlText w:val=""/>
      <w:lvlJc w:val="left"/>
      <w:pPr>
        <w:tabs>
          <w:tab w:val="num" w:pos="1641"/>
        </w:tabs>
        <w:ind w:left="1641" w:hanging="360"/>
      </w:pPr>
      <w:rPr>
        <w:rFonts w:ascii="Wingdings" w:hAnsi="Wingdings" w:hint="default"/>
      </w:rPr>
    </w:lvl>
    <w:lvl w:ilvl="3" w:tplc="04090001" w:tentative="1">
      <w:start w:val="1"/>
      <w:numFmt w:val="bullet"/>
      <w:lvlText w:val=""/>
      <w:lvlJc w:val="left"/>
      <w:pPr>
        <w:tabs>
          <w:tab w:val="num" w:pos="2361"/>
        </w:tabs>
        <w:ind w:left="2361" w:hanging="360"/>
      </w:pPr>
      <w:rPr>
        <w:rFonts w:ascii="Symbol" w:hAnsi="Symbol" w:hint="default"/>
      </w:rPr>
    </w:lvl>
    <w:lvl w:ilvl="4" w:tplc="04090003" w:tentative="1">
      <w:start w:val="1"/>
      <w:numFmt w:val="bullet"/>
      <w:lvlText w:val="o"/>
      <w:lvlJc w:val="left"/>
      <w:pPr>
        <w:tabs>
          <w:tab w:val="num" w:pos="3081"/>
        </w:tabs>
        <w:ind w:left="3081" w:hanging="360"/>
      </w:pPr>
      <w:rPr>
        <w:rFonts w:ascii="Courier New" w:hAnsi="Courier New" w:hint="default"/>
      </w:rPr>
    </w:lvl>
    <w:lvl w:ilvl="5" w:tplc="04090005" w:tentative="1">
      <w:start w:val="1"/>
      <w:numFmt w:val="bullet"/>
      <w:lvlText w:val=""/>
      <w:lvlJc w:val="left"/>
      <w:pPr>
        <w:tabs>
          <w:tab w:val="num" w:pos="3801"/>
        </w:tabs>
        <w:ind w:left="3801" w:hanging="360"/>
      </w:pPr>
      <w:rPr>
        <w:rFonts w:ascii="Wingdings" w:hAnsi="Wingdings" w:hint="default"/>
      </w:rPr>
    </w:lvl>
    <w:lvl w:ilvl="6" w:tplc="04090001" w:tentative="1">
      <w:start w:val="1"/>
      <w:numFmt w:val="bullet"/>
      <w:lvlText w:val=""/>
      <w:lvlJc w:val="left"/>
      <w:pPr>
        <w:tabs>
          <w:tab w:val="num" w:pos="4521"/>
        </w:tabs>
        <w:ind w:left="4521" w:hanging="360"/>
      </w:pPr>
      <w:rPr>
        <w:rFonts w:ascii="Symbol" w:hAnsi="Symbol" w:hint="default"/>
      </w:rPr>
    </w:lvl>
    <w:lvl w:ilvl="7" w:tplc="04090003" w:tentative="1">
      <w:start w:val="1"/>
      <w:numFmt w:val="bullet"/>
      <w:lvlText w:val="o"/>
      <w:lvlJc w:val="left"/>
      <w:pPr>
        <w:tabs>
          <w:tab w:val="num" w:pos="5241"/>
        </w:tabs>
        <w:ind w:left="5241" w:hanging="360"/>
      </w:pPr>
      <w:rPr>
        <w:rFonts w:ascii="Courier New" w:hAnsi="Courier New" w:hint="default"/>
      </w:rPr>
    </w:lvl>
    <w:lvl w:ilvl="8" w:tplc="04090005" w:tentative="1">
      <w:start w:val="1"/>
      <w:numFmt w:val="bullet"/>
      <w:lvlText w:val=""/>
      <w:lvlJc w:val="left"/>
      <w:pPr>
        <w:tabs>
          <w:tab w:val="num" w:pos="5961"/>
        </w:tabs>
        <w:ind w:left="5961" w:hanging="360"/>
      </w:pPr>
      <w:rPr>
        <w:rFonts w:ascii="Wingdings" w:hAnsi="Wingdings" w:hint="default"/>
      </w:rPr>
    </w:lvl>
  </w:abstractNum>
  <w:abstractNum w:abstractNumId="17">
    <w:nsid w:val="561E0421"/>
    <w:multiLevelType w:val="hybridMultilevel"/>
    <w:tmpl w:val="1D161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792497E"/>
    <w:multiLevelType w:val="hybridMultilevel"/>
    <w:tmpl w:val="3A565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584859"/>
    <w:multiLevelType w:val="hybridMultilevel"/>
    <w:tmpl w:val="7FEAA986"/>
    <w:lvl w:ilvl="0" w:tplc="67F48AB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59D61CEB"/>
    <w:multiLevelType w:val="hybridMultilevel"/>
    <w:tmpl w:val="38707A22"/>
    <w:lvl w:ilvl="0" w:tplc="0C090001">
      <w:start w:val="1"/>
      <w:numFmt w:val="bullet"/>
      <w:lvlText w:val=""/>
      <w:lvlJc w:val="left"/>
      <w:pPr>
        <w:ind w:left="1208" w:hanging="360"/>
      </w:pPr>
      <w:rPr>
        <w:rFonts w:ascii="Symbol" w:hAnsi="Symbol" w:hint="default"/>
      </w:rPr>
    </w:lvl>
    <w:lvl w:ilvl="1" w:tplc="0C090003" w:tentative="1">
      <w:start w:val="1"/>
      <w:numFmt w:val="bullet"/>
      <w:lvlText w:val="o"/>
      <w:lvlJc w:val="left"/>
      <w:pPr>
        <w:ind w:left="1928" w:hanging="360"/>
      </w:pPr>
      <w:rPr>
        <w:rFonts w:ascii="Courier New" w:hAnsi="Courier New" w:cs="Courier New" w:hint="default"/>
      </w:rPr>
    </w:lvl>
    <w:lvl w:ilvl="2" w:tplc="0C090005" w:tentative="1">
      <w:start w:val="1"/>
      <w:numFmt w:val="bullet"/>
      <w:lvlText w:val=""/>
      <w:lvlJc w:val="left"/>
      <w:pPr>
        <w:ind w:left="2648" w:hanging="360"/>
      </w:pPr>
      <w:rPr>
        <w:rFonts w:ascii="Wingdings" w:hAnsi="Wingdings" w:hint="default"/>
      </w:rPr>
    </w:lvl>
    <w:lvl w:ilvl="3" w:tplc="0C090001" w:tentative="1">
      <w:start w:val="1"/>
      <w:numFmt w:val="bullet"/>
      <w:lvlText w:val=""/>
      <w:lvlJc w:val="left"/>
      <w:pPr>
        <w:ind w:left="3368" w:hanging="360"/>
      </w:pPr>
      <w:rPr>
        <w:rFonts w:ascii="Symbol" w:hAnsi="Symbol" w:hint="default"/>
      </w:rPr>
    </w:lvl>
    <w:lvl w:ilvl="4" w:tplc="0C090003" w:tentative="1">
      <w:start w:val="1"/>
      <w:numFmt w:val="bullet"/>
      <w:lvlText w:val="o"/>
      <w:lvlJc w:val="left"/>
      <w:pPr>
        <w:ind w:left="4088" w:hanging="360"/>
      </w:pPr>
      <w:rPr>
        <w:rFonts w:ascii="Courier New" w:hAnsi="Courier New" w:cs="Courier New" w:hint="default"/>
      </w:rPr>
    </w:lvl>
    <w:lvl w:ilvl="5" w:tplc="0C090005" w:tentative="1">
      <w:start w:val="1"/>
      <w:numFmt w:val="bullet"/>
      <w:lvlText w:val=""/>
      <w:lvlJc w:val="left"/>
      <w:pPr>
        <w:ind w:left="4808" w:hanging="360"/>
      </w:pPr>
      <w:rPr>
        <w:rFonts w:ascii="Wingdings" w:hAnsi="Wingdings" w:hint="default"/>
      </w:rPr>
    </w:lvl>
    <w:lvl w:ilvl="6" w:tplc="0C090001" w:tentative="1">
      <w:start w:val="1"/>
      <w:numFmt w:val="bullet"/>
      <w:lvlText w:val=""/>
      <w:lvlJc w:val="left"/>
      <w:pPr>
        <w:ind w:left="5528" w:hanging="360"/>
      </w:pPr>
      <w:rPr>
        <w:rFonts w:ascii="Symbol" w:hAnsi="Symbol" w:hint="default"/>
      </w:rPr>
    </w:lvl>
    <w:lvl w:ilvl="7" w:tplc="0C090003" w:tentative="1">
      <w:start w:val="1"/>
      <w:numFmt w:val="bullet"/>
      <w:lvlText w:val="o"/>
      <w:lvlJc w:val="left"/>
      <w:pPr>
        <w:ind w:left="6248" w:hanging="360"/>
      </w:pPr>
      <w:rPr>
        <w:rFonts w:ascii="Courier New" w:hAnsi="Courier New" w:cs="Courier New" w:hint="default"/>
      </w:rPr>
    </w:lvl>
    <w:lvl w:ilvl="8" w:tplc="0C090005" w:tentative="1">
      <w:start w:val="1"/>
      <w:numFmt w:val="bullet"/>
      <w:lvlText w:val=""/>
      <w:lvlJc w:val="left"/>
      <w:pPr>
        <w:ind w:left="6968" w:hanging="360"/>
      </w:pPr>
      <w:rPr>
        <w:rFonts w:ascii="Wingdings" w:hAnsi="Wingdings" w:hint="default"/>
      </w:rPr>
    </w:lvl>
  </w:abstractNum>
  <w:abstractNum w:abstractNumId="21">
    <w:nsid w:val="60462235"/>
    <w:multiLevelType w:val="hybridMultilevel"/>
    <w:tmpl w:val="239EB496"/>
    <w:lvl w:ilvl="0" w:tplc="FFFFFFFF">
      <w:start w:val="1"/>
      <w:numFmt w:val="bullet"/>
      <w:pStyle w:val="PQQ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21"/>
        </w:tabs>
        <w:ind w:left="921" w:hanging="360"/>
      </w:pPr>
      <w:rPr>
        <w:rFonts w:ascii="Courier New" w:hAnsi="Courier New" w:hint="default"/>
      </w:rPr>
    </w:lvl>
    <w:lvl w:ilvl="2" w:tplc="04090005">
      <w:start w:val="1"/>
      <w:numFmt w:val="bullet"/>
      <w:lvlText w:val=""/>
      <w:lvlJc w:val="left"/>
      <w:pPr>
        <w:tabs>
          <w:tab w:val="num" w:pos="1641"/>
        </w:tabs>
        <w:ind w:left="1641" w:hanging="360"/>
      </w:pPr>
      <w:rPr>
        <w:rFonts w:ascii="Wingdings" w:hAnsi="Wingdings" w:hint="default"/>
      </w:rPr>
    </w:lvl>
    <w:lvl w:ilvl="3" w:tplc="04090001" w:tentative="1">
      <w:start w:val="1"/>
      <w:numFmt w:val="bullet"/>
      <w:lvlText w:val=""/>
      <w:lvlJc w:val="left"/>
      <w:pPr>
        <w:tabs>
          <w:tab w:val="num" w:pos="2361"/>
        </w:tabs>
        <w:ind w:left="2361" w:hanging="360"/>
      </w:pPr>
      <w:rPr>
        <w:rFonts w:ascii="Symbol" w:hAnsi="Symbol" w:hint="default"/>
      </w:rPr>
    </w:lvl>
    <w:lvl w:ilvl="4" w:tplc="04090003" w:tentative="1">
      <w:start w:val="1"/>
      <w:numFmt w:val="bullet"/>
      <w:lvlText w:val="o"/>
      <w:lvlJc w:val="left"/>
      <w:pPr>
        <w:tabs>
          <w:tab w:val="num" w:pos="3081"/>
        </w:tabs>
        <w:ind w:left="3081" w:hanging="360"/>
      </w:pPr>
      <w:rPr>
        <w:rFonts w:ascii="Courier New" w:hAnsi="Courier New" w:hint="default"/>
      </w:rPr>
    </w:lvl>
    <w:lvl w:ilvl="5" w:tplc="04090005" w:tentative="1">
      <w:start w:val="1"/>
      <w:numFmt w:val="bullet"/>
      <w:lvlText w:val=""/>
      <w:lvlJc w:val="left"/>
      <w:pPr>
        <w:tabs>
          <w:tab w:val="num" w:pos="3801"/>
        </w:tabs>
        <w:ind w:left="3801" w:hanging="360"/>
      </w:pPr>
      <w:rPr>
        <w:rFonts w:ascii="Wingdings" w:hAnsi="Wingdings" w:hint="default"/>
      </w:rPr>
    </w:lvl>
    <w:lvl w:ilvl="6" w:tplc="04090001" w:tentative="1">
      <w:start w:val="1"/>
      <w:numFmt w:val="bullet"/>
      <w:lvlText w:val=""/>
      <w:lvlJc w:val="left"/>
      <w:pPr>
        <w:tabs>
          <w:tab w:val="num" w:pos="4521"/>
        </w:tabs>
        <w:ind w:left="4521" w:hanging="360"/>
      </w:pPr>
      <w:rPr>
        <w:rFonts w:ascii="Symbol" w:hAnsi="Symbol" w:hint="default"/>
      </w:rPr>
    </w:lvl>
    <w:lvl w:ilvl="7" w:tplc="04090003" w:tentative="1">
      <w:start w:val="1"/>
      <w:numFmt w:val="bullet"/>
      <w:lvlText w:val="o"/>
      <w:lvlJc w:val="left"/>
      <w:pPr>
        <w:tabs>
          <w:tab w:val="num" w:pos="5241"/>
        </w:tabs>
        <w:ind w:left="5241" w:hanging="360"/>
      </w:pPr>
      <w:rPr>
        <w:rFonts w:ascii="Courier New" w:hAnsi="Courier New" w:hint="default"/>
      </w:rPr>
    </w:lvl>
    <w:lvl w:ilvl="8" w:tplc="04090005" w:tentative="1">
      <w:start w:val="1"/>
      <w:numFmt w:val="bullet"/>
      <w:lvlText w:val=""/>
      <w:lvlJc w:val="left"/>
      <w:pPr>
        <w:tabs>
          <w:tab w:val="num" w:pos="5961"/>
        </w:tabs>
        <w:ind w:left="5961" w:hanging="360"/>
      </w:pPr>
      <w:rPr>
        <w:rFonts w:ascii="Wingdings" w:hAnsi="Wingdings" w:hint="default"/>
      </w:rPr>
    </w:lvl>
  </w:abstractNum>
  <w:abstractNum w:abstractNumId="22">
    <w:nsid w:val="61AA78DD"/>
    <w:multiLevelType w:val="hybridMultilevel"/>
    <w:tmpl w:val="B7328910"/>
    <w:lvl w:ilvl="0" w:tplc="DFEAD884">
      <w:start w:val="1"/>
      <w:numFmt w:val="decimal"/>
      <w:lvlText w:val="%1."/>
      <w:lvlJc w:val="left"/>
      <w:pPr>
        <w:tabs>
          <w:tab w:val="num" w:pos="720"/>
        </w:tabs>
        <w:ind w:left="720" w:hanging="720"/>
      </w:pPr>
      <w:rPr>
        <w:rFonts w:hint="default"/>
      </w:rPr>
    </w:lvl>
    <w:lvl w:ilvl="1" w:tplc="67F48AB8">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3BC76E4"/>
    <w:multiLevelType w:val="hybridMultilevel"/>
    <w:tmpl w:val="CF56A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845C71"/>
    <w:multiLevelType w:val="hybridMultilevel"/>
    <w:tmpl w:val="3816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EB1376"/>
    <w:multiLevelType w:val="hybridMultilevel"/>
    <w:tmpl w:val="B31E18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74C73F59"/>
    <w:multiLevelType w:val="hybridMultilevel"/>
    <w:tmpl w:val="D6203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65F682A"/>
    <w:multiLevelType w:val="hybridMultilevel"/>
    <w:tmpl w:val="198C8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7BD6829"/>
    <w:multiLevelType w:val="hybridMultilevel"/>
    <w:tmpl w:val="739E0C86"/>
    <w:lvl w:ilvl="0" w:tplc="0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21"/>
        </w:tabs>
        <w:ind w:left="921" w:hanging="360"/>
      </w:pPr>
      <w:rPr>
        <w:rFonts w:ascii="Courier New" w:hAnsi="Courier New" w:hint="default"/>
      </w:rPr>
    </w:lvl>
    <w:lvl w:ilvl="2" w:tplc="04090005">
      <w:start w:val="1"/>
      <w:numFmt w:val="bullet"/>
      <w:lvlText w:val=""/>
      <w:lvlJc w:val="left"/>
      <w:pPr>
        <w:tabs>
          <w:tab w:val="num" w:pos="1641"/>
        </w:tabs>
        <w:ind w:left="1641" w:hanging="360"/>
      </w:pPr>
      <w:rPr>
        <w:rFonts w:ascii="Wingdings" w:hAnsi="Wingdings" w:hint="default"/>
      </w:rPr>
    </w:lvl>
    <w:lvl w:ilvl="3" w:tplc="04090001" w:tentative="1">
      <w:start w:val="1"/>
      <w:numFmt w:val="bullet"/>
      <w:lvlText w:val=""/>
      <w:lvlJc w:val="left"/>
      <w:pPr>
        <w:tabs>
          <w:tab w:val="num" w:pos="2361"/>
        </w:tabs>
        <w:ind w:left="2361" w:hanging="360"/>
      </w:pPr>
      <w:rPr>
        <w:rFonts w:ascii="Symbol" w:hAnsi="Symbol" w:hint="default"/>
      </w:rPr>
    </w:lvl>
    <w:lvl w:ilvl="4" w:tplc="04090003" w:tentative="1">
      <w:start w:val="1"/>
      <w:numFmt w:val="bullet"/>
      <w:lvlText w:val="o"/>
      <w:lvlJc w:val="left"/>
      <w:pPr>
        <w:tabs>
          <w:tab w:val="num" w:pos="3081"/>
        </w:tabs>
        <w:ind w:left="3081" w:hanging="360"/>
      </w:pPr>
      <w:rPr>
        <w:rFonts w:ascii="Courier New" w:hAnsi="Courier New" w:hint="default"/>
      </w:rPr>
    </w:lvl>
    <w:lvl w:ilvl="5" w:tplc="04090005" w:tentative="1">
      <w:start w:val="1"/>
      <w:numFmt w:val="bullet"/>
      <w:lvlText w:val=""/>
      <w:lvlJc w:val="left"/>
      <w:pPr>
        <w:tabs>
          <w:tab w:val="num" w:pos="3801"/>
        </w:tabs>
        <w:ind w:left="3801" w:hanging="360"/>
      </w:pPr>
      <w:rPr>
        <w:rFonts w:ascii="Wingdings" w:hAnsi="Wingdings" w:hint="default"/>
      </w:rPr>
    </w:lvl>
    <w:lvl w:ilvl="6" w:tplc="04090001" w:tentative="1">
      <w:start w:val="1"/>
      <w:numFmt w:val="bullet"/>
      <w:lvlText w:val=""/>
      <w:lvlJc w:val="left"/>
      <w:pPr>
        <w:tabs>
          <w:tab w:val="num" w:pos="4521"/>
        </w:tabs>
        <w:ind w:left="4521" w:hanging="360"/>
      </w:pPr>
      <w:rPr>
        <w:rFonts w:ascii="Symbol" w:hAnsi="Symbol" w:hint="default"/>
      </w:rPr>
    </w:lvl>
    <w:lvl w:ilvl="7" w:tplc="04090003" w:tentative="1">
      <w:start w:val="1"/>
      <w:numFmt w:val="bullet"/>
      <w:lvlText w:val="o"/>
      <w:lvlJc w:val="left"/>
      <w:pPr>
        <w:tabs>
          <w:tab w:val="num" w:pos="5241"/>
        </w:tabs>
        <w:ind w:left="5241" w:hanging="360"/>
      </w:pPr>
      <w:rPr>
        <w:rFonts w:ascii="Courier New" w:hAnsi="Courier New" w:hint="default"/>
      </w:rPr>
    </w:lvl>
    <w:lvl w:ilvl="8" w:tplc="04090005" w:tentative="1">
      <w:start w:val="1"/>
      <w:numFmt w:val="bullet"/>
      <w:lvlText w:val=""/>
      <w:lvlJc w:val="left"/>
      <w:pPr>
        <w:tabs>
          <w:tab w:val="num" w:pos="5961"/>
        </w:tabs>
        <w:ind w:left="5961" w:hanging="360"/>
      </w:pPr>
      <w:rPr>
        <w:rFonts w:ascii="Wingdings" w:hAnsi="Wingdings" w:hint="default"/>
      </w:rPr>
    </w:lvl>
  </w:abstractNum>
  <w:abstractNum w:abstractNumId="29">
    <w:nsid w:val="7A4D21B6"/>
    <w:multiLevelType w:val="hybridMultilevel"/>
    <w:tmpl w:val="4ACE241C"/>
    <w:lvl w:ilvl="0" w:tplc="8BEE9D5E">
      <w:start w:val="1"/>
      <w:numFmt w:val="bullet"/>
      <w:pStyle w:val="Headingstyle3"/>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7E880179"/>
    <w:multiLevelType w:val="hybridMultilevel"/>
    <w:tmpl w:val="72489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D62FBA"/>
    <w:multiLevelType w:val="hybridMultilevel"/>
    <w:tmpl w:val="C86A0DE2"/>
    <w:lvl w:ilvl="0" w:tplc="179284F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4"/>
  </w:num>
  <w:num w:numId="3">
    <w:abstractNumId w:val="12"/>
  </w:num>
  <w:num w:numId="4">
    <w:abstractNumId w:val="1"/>
  </w:num>
  <w:num w:numId="5">
    <w:abstractNumId w:val="14"/>
  </w:num>
  <w:num w:numId="6">
    <w:abstractNumId w:val="5"/>
  </w:num>
  <w:num w:numId="7">
    <w:abstractNumId w:val="29"/>
  </w:num>
  <w:num w:numId="8">
    <w:abstractNumId w:val="30"/>
  </w:num>
  <w:num w:numId="9">
    <w:abstractNumId w:val="8"/>
  </w:num>
  <w:num w:numId="10">
    <w:abstractNumId w:val="13"/>
  </w:num>
  <w:num w:numId="11">
    <w:abstractNumId w:val="21"/>
  </w:num>
  <w:num w:numId="12">
    <w:abstractNumId w:val="22"/>
  </w:num>
  <w:num w:numId="13">
    <w:abstractNumId w:val="19"/>
  </w:num>
  <w:num w:numId="14">
    <w:abstractNumId w:val="31"/>
  </w:num>
  <w:num w:numId="15">
    <w:abstractNumId w:val="6"/>
  </w:num>
  <w:num w:numId="16">
    <w:abstractNumId w:val="20"/>
  </w:num>
  <w:num w:numId="17">
    <w:abstractNumId w:val="28"/>
  </w:num>
  <w:num w:numId="18">
    <w:abstractNumId w:val="25"/>
  </w:num>
  <w:num w:numId="19">
    <w:abstractNumId w:val="17"/>
  </w:num>
  <w:num w:numId="20">
    <w:abstractNumId w:val="16"/>
  </w:num>
  <w:num w:numId="21">
    <w:abstractNumId w:val="4"/>
  </w:num>
  <w:num w:numId="22">
    <w:abstractNumId w:val="18"/>
  </w:num>
  <w:num w:numId="23">
    <w:abstractNumId w:val="26"/>
  </w:num>
  <w:num w:numId="24">
    <w:abstractNumId w:val="23"/>
  </w:num>
  <w:num w:numId="25">
    <w:abstractNumId w:val="15"/>
  </w:num>
  <w:num w:numId="26">
    <w:abstractNumId w:val="10"/>
  </w:num>
  <w:num w:numId="27">
    <w:abstractNumId w:val="3"/>
  </w:num>
  <w:num w:numId="28">
    <w:abstractNumId w:val="27"/>
  </w:num>
  <w:num w:numId="29">
    <w:abstractNumId w:val="9"/>
  </w:num>
  <w:num w:numId="30">
    <w:abstractNumId w:val="2"/>
  </w:num>
  <w:num w:numId="31">
    <w:abstractNumId w:val="7"/>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nda Daly">
    <w15:presenceInfo w15:providerId="AD" w15:userId="S-1-5-21-1172629219-709912948-2322155245-1246"/>
  </w15:person>
  <w15:person w15:author="James Baker">
    <w15:presenceInfo w15:providerId="AD" w15:userId="S-1-5-21-1665364161-3604923297-826031653-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87"/>
    <w:rsid w:val="000442BB"/>
    <w:rsid w:val="00044DFE"/>
    <w:rsid w:val="00056591"/>
    <w:rsid w:val="00067734"/>
    <w:rsid w:val="000A54EC"/>
    <w:rsid w:val="000B204C"/>
    <w:rsid w:val="000B528C"/>
    <w:rsid w:val="000C3EF7"/>
    <w:rsid w:val="000C5650"/>
    <w:rsid w:val="000D7863"/>
    <w:rsid w:val="000E69BC"/>
    <w:rsid w:val="00115592"/>
    <w:rsid w:val="001208D9"/>
    <w:rsid w:val="00150D5B"/>
    <w:rsid w:val="001703BC"/>
    <w:rsid w:val="00192988"/>
    <w:rsid w:val="001B1802"/>
    <w:rsid w:val="001E20DF"/>
    <w:rsid w:val="00253D4B"/>
    <w:rsid w:val="00295028"/>
    <w:rsid w:val="002A0B0F"/>
    <w:rsid w:val="002B520D"/>
    <w:rsid w:val="002C6C57"/>
    <w:rsid w:val="002C7710"/>
    <w:rsid w:val="002F6927"/>
    <w:rsid w:val="003223F0"/>
    <w:rsid w:val="003446EA"/>
    <w:rsid w:val="003A0C9E"/>
    <w:rsid w:val="003B5A1A"/>
    <w:rsid w:val="003E2142"/>
    <w:rsid w:val="00410A9D"/>
    <w:rsid w:val="00420698"/>
    <w:rsid w:val="00423147"/>
    <w:rsid w:val="004357B6"/>
    <w:rsid w:val="00457C20"/>
    <w:rsid w:val="0047077D"/>
    <w:rsid w:val="00487B5B"/>
    <w:rsid w:val="004A6C09"/>
    <w:rsid w:val="0050355B"/>
    <w:rsid w:val="005064C8"/>
    <w:rsid w:val="00512B2F"/>
    <w:rsid w:val="005327DB"/>
    <w:rsid w:val="00561079"/>
    <w:rsid w:val="005A2C83"/>
    <w:rsid w:val="005B3C3D"/>
    <w:rsid w:val="005B72B6"/>
    <w:rsid w:val="005E4251"/>
    <w:rsid w:val="005F2499"/>
    <w:rsid w:val="00602DA2"/>
    <w:rsid w:val="00615A07"/>
    <w:rsid w:val="00622413"/>
    <w:rsid w:val="006334EE"/>
    <w:rsid w:val="00655E62"/>
    <w:rsid w:val="00660DC6"/>
    <w:rsid w:val="006969C7"/>
    <w:rsid w:val="006F33CF"/>
    <w:rsid w:val="00705499"/>
    <w:rsid w:val="007D0BEF"/>
    <w:rsid w:val="00831301"/>
    <w:rsid w:val="008513B0"/>
    <w:rsid w:val="00851929"/>
    <w:rsid w:val="008E12C5"/>
    <w:rsid w:val="0090387B"/>
    <w:rsid w:val="00913F4A"/>
    <w:rsid w:val="00943ACE"/>
    <w:rsid w:val="009A4B7A"/>
    <w:rsid w:val="009B4A4C"/>
    <w:rsid w:val="009B4B95"/>
    <w:rsid w:val="009C1DAF"/>
    <w:rsid w:val="009C2769"/>
    <w:rsid w:val="009E1546"/>
    <w:rsid w:val="00A15294"/>
    <w:rsid w:val="00A1586C"/>
    <w:rsid w:val="00A32975"/>
    <w:rsid w:val="00A471F2"/>
    <w:rsid w:val="00A55D16"/>
    <w:rsid w:val="00AA01D9"/>
    <w:rsid w:val="00AA0EC5"/>
    <w:rsid w:val="00AA5C73"/>
    <w:rsid w:val="00AC5199"/>
    <w:rsid w:val="00AE7D36"/>
    <w:rsid w:val="00B1347F"/>
    <w:rsid w:val="00B55CC4"/>
    <w:rsid w:val="00B55CE8"/>
    <w:rsid w:val="00B57909"/>
    <w:rsid w:val="00B608BC"/>
    <w:rsid w:val="00B757DC"/>
    <w:rsid w:val="00BB37CD"/>
    <w:rsid w:val="00BF4D25"/>
    <w:rsid w:val="00C146AC"/>
    <w:rsid w:val="00C23C8B"/>
    <w:rsid w:val="00C42DAA"/>
    <w:rsid w:val="00C67800"/>
    <w:rsid w:val="00C93FCB"/>
    <w:rsid w:val="00CE46EB"/>
    <w:rsid w:val="00D61039"/>
    <w:rsid w:val="00D77656"/>
    <w:rsid w:val="00D8048B"/>
    <w:rsid w:val="00D84832"/>
    <w:rsid w:val="00D9304C"/>
    <w:rsid w:val="00DE50CF"/>
    <w:rsid w:val="00E418F9"/>
    <w:rsid w:val="00E51487"/>
    <w:rsid w:val="00E55D99"/>
    <w:rsid w:val="00E72631"/>
    <w:rsid w:val="00F056E2"/>
    <w:rsid w:val="00F2471E"/>
    <w:rsid w:val="00F74633"/>
    <w:rsid w:val="00F753F0"/>
    <w:rsid w:val="00FB0CFB"/>
    <w:rsid w:val="00FE6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E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87"/>
    <w:rPr>
      <w:rFonts w:ascii="Arial" w:hAnsi="Arial" w:cs="Arial"/>
      <w:sz w:val="20"/>
      <w:szCs w:val="20"/>
    </w:rPr>
  </w:style>
  <w:style w:type="paragraph" w:styleId="Heading1">
    <w:name w:val="heading 1"/>
    <w:basedOn w:val="SectionBreak"/>
    <w:next w:val="Normal"/>
    <w:link w:val="Heading1Char"/>
    <w:qFormat/>
    <w:rsid w:val="00E51487"/>
    <w:pPr>
      <w:outlineLvl w:val="0"/>
    </w:pPr>
  </w:style>
  <w:style w:type="paragraph" w:styleId="Heading2">
    <w:name w:val="heading 2"/>
    <w:basedOn w:val="Normal"/>
    <w:next w:val="Normal"/>
    <w:link w:val="Heading2Char"/>
    <w:qFormat/>
    <w:rsid w:val="00E51487"/>
    <w:pPr>
      <w:keepNext/>
      <w:spacing w:before="240" w:after="120" w:line="240" w:lineRule="auto"/>
      <w:jc w:val="both"/>
      <w:outlineLvl w:val="1"/>
    </w:pPr>
    <w:rPr>
      <w:rFonts w:eastAsia="Times New Roman"/>
      <w:b/>
      <w:color w:val="333333"/>
    </w:rPr>
  </w:style>
  <w:style w:type="paragraph" w:styleId="Heading3">
    <w:name w:val="heading 3"/>
    <w:basedOn w:val="Normal"/>
    <w:next w:val="Normal"/>
    <w:link w:val="Heading3Char"/>
    <w:uiPriority w:val="9"/>
    <w:semiHidden/>
    <w:unhideWhenUsed/>
    <w:qFormat/>
    <w:rsid w:val="00E514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487"/>
    <w:rPr>
      <w:rFonts w:ascii="Franklin Gothic Demi Cond" w:hAnsi="Franklin Gothic Demi Cond" w:cs="Arial"/>
      <w:sz w:val="24"/>
      <w:szCs w:val="24"/>
      <w:shd w:val="clear" w:color="auto" w:fill="EAEAEA"/>
    </w:rPr>
  </w:style>
  <w:style w:type="character" w:customStyle="1" w:styleId="Heading2Char">
    <w:name w:val="Heading 2 Char"/>
    <w:basedOn w:val="DefaultParagraphFont"/>
    <w:link w:val="Heading2"/>
    <w:rsid w:val="00E51487"/>
    <w:rPr>
      <w:rFonts w:ascii="Arial" w:eastAsia="Times New Roman" w:hAnsi="Arial" w:cs="Arial"/>
      <w:b/>
      <w:color w:val="333333"/>
      <w:sz w:val="20"/>
      <w:szCs w:val="20"/>
    </w:rPr>
  </w:style>
  <w:style w:type="paragraph" w:customStyle="1" w:styleId="SectionBreak">
    <w:name w:val="Section Break"/>
    <w:basedOn w:val="Normal"/>
    <w:link w:val="SectionBreakChar"/>
    <w:qFormat/>
    <w:rsid w:val="00E51487"/>
    <w:pPr>
      <w:pBdr>
        <w:top w:val="single" w:sz="4" w:space="1" w:color="auto"/>
        <w:left w:val="single" w:sz="4" w:space="4" w:color="auto"/>
        <w:bottom w:val="single" w:sz="4" w:space="1" w:color="auto"/>
        <w:right w:val="single" w:sz="4" w:space="4" w:color="auto"/>
      </w:pBdr>
      <w:shd w:val="clear" w:color="auto" w:fill="EAEAEA"/>
      <w:spacing w:after="0"/>
      <w:jc w:val="center"/>
    </w:pPr>
    <w:rPr>
      <w:rFonts w:ascii="Franklin Gothic Demi Cond" w:hAnsi="Franklin Gothic Demi Cond"/>
      <w:sz w:val="24"/>
      <w:szCs w:val="24"/>
    </w:rPr>
  </w:style>
  <w:style w:type="character" w:styleId="Hyperlink">
    <w:name w:val="Hyperlink"/>
    <w:basedOn w:val="DefaultParagraphFont"/>
    <w:uiPriority w:val="99"/>
    <w:unhideWhenUsed/>
    <w:rsid w:val="00E51487"/>
    <w:rPr>
      <w:color w:val="0563C1" w:themeColor="hyperlink"/>
      <w:u w:val="single"/>
    </w:rPr>
  </w:style>
  <w:style w:type="character" w:customStyle="1" w:styleId="SectionBreakChar">
    <w:name w:val="Section Break Char"/>
    <w:basedOn w:val="DefaultParagraphFont"/>
    <w:link w:val="SectionBreak"/>
    <w:rsid w:val="00E51487"/>
    <w:rPr>
      <w:rFonts w:ascii="Franklin Gothic Demi Cond" w:hAnsi="Franklin Gothic Demi Cond" w:cs="Arial"/>
      <w:sz w:val="24"/>
      <w:szCs w:val="24"/>
      <w:shd w:val="clear" w:color="auto" w:fill="EAEAEA"/>
    </w:rPr>
  </w:style>
  <w:style w:type="paragraph" w:styleId="ListParagraph">
    <w:name w:val="List Paragraph"/>
    <w:basedOn w:val="Normal"/>
    <w:link w:val="ListParagraphChar"/>
    <w:uiPriority w:val="34"/>
    <w:qFormat/>
    <w:rsid w:val="00E51487"/>
    <w:pPr>
      <w:ind w:left="720"/>
      <w:contextualSpacing/>
    </w:pPr>
  </w:style>
  <w:style w:type="paragraph" w:customStyle="1" w:styleId="TableHeading">
    <w:name w:val="Table Heading"/>
    <w:basedOn w:val="Normal"/>
    <w:rsid w:val="00E51487"/>
    <w:pPr>
      <w:spacing w:before="60" w:after="60" w:line="240" w:lineRule="auto"/>
    </w:pPr>
    <w:rPr>
      <w:rFonts w:eastAsia="Times New Roman" w:cs="Times New Roman"/>
      <w:b/>
    </w:rPr>
  </w:style>
  <w:style w:type="paragraph" w:customStyle="1" w:styleId="AIHWbodytext">
    <w:name w:val="AIHW body text"/>
    <w:basedOn w:val="Normal"/>
    <w:link w:val="AIHWbodytextChar"/>
    <w:uiPriority w:val="99"/>
    <w:qFormat/>
    <w:rsid w:val="00E51487"/>
    <w:pPr>
      <w:spacing w:before="60" w:after="120" w:line="260" w:lineRule="atLeast"/>
    </w:pPr>
    <w:rPr>
      <w:rFonts w:ascii="Book Antiqua" w:eastAsia="Times New Roman" w:hAnsi="Book Antiqua" w:cs="Times New Roman"/>
      <w:sz w:val="22"/>
    </w:rPr>
  </w:style>
  <w:style w:type="character" w:customStyle="1" w:styleId="AIHWbodytextChar">
    <w:name w:val="AIHW body text Char"/>
    <w:link w:val="AIHWbodytext"/>
    <w:uiPriority w:val="99"/>
    <w:locked/>
    <w:rsid w:val="00E51487"/>
    <w:rPr>
      <w:rFonts w:ascii="Book Antiqua" w:eastAsia="Times New Roman" w:hAnsi="Book Antiqua" w:cs="Times New Roman"/>
      <w:szCs w:val="20"/>
    </w:rPr>
  </w:style>
  <w:style w:type="paragraph" w:styleId="BodyText">
    <w:name w:val="Body Text"/>
    <w:basedOn w:val="Normal"/>
    <w:link w:val="BodyTextChar"/>
    <w:rsid w:val="00E51487"/>
    <w:pPr>
      <w:autoSpaceDE w:val="0"/>
      <w:autoSpaceDN w:val="0"/>
      <w:adjustRightInd w:val="0"/>
      <w:spacing w:after="0" w:line="240" w:lineRule="atLeast"/>
    </w:pPr>
    <w:rPr>
      <w:rFonts w:ascii="Helv" w:eastAsia="Times New Roman" w:hAnsi="Helv" w:cs="Helv"/>
      <w:color w:val="0000FF"/>
      <w:lang w:val="en-US"/>
    </w:rPr>
  </w:style>
  <w:style w:type="character" w:customStyle="1" w:styleId="BodyTextChar">
    <w:name w:val="Body Text Char"/>
    <w:basedOn w:val="DefaultParagraphFont"/>
    <w:link w:val="BodyText"/>
    <w:rsid w:val="00E51487"/>
    <w:rPr>
      <w:rFonts w:ascii="Helv" w:eastAsia="Times New Roman" w:hAnsi="Helv" w:cs="Helv"/>
      <w:color w:val="0000FF"/>
      <w:sz w:val="20"/>
      <w:szCs w:val="20"/>
      <w:lang w:val="en-US"/>
    </w:rPr>
  </w:style>
  <w:style w:type="paragraph" w:customStyle="1" w:styleId="TableNormal2">
    <w:name w:val="Table Normal2"/>
    <w:basedOn w:val="Normal"/>
    <w:rsid w:val="00E51487"/>
    <w:pPr>
      <w:spacing w:before="60" w:after="60" w:line="240" w:lineRule="auto"/>
    </w:pPr>
    <w:rPr>
      <w:rFonts w:eastAsia="Times New Roman" w:cs="Times New Roman"/>
    </w:rPr>
  </w:style>
  <w:style w:type="character" w:customStyle="1" w:styleId="ListParagraphChar">
    <w:name w:val="List Paragraph Char"/>
    <w:link w:val="ListParagraph"/>
    <w:uiPriority w:val="34"/>
    <w:locked/>
    <w:rsid w:val="00E51487"/>
    <w:rPr>
      <w:rFonts w:ascii="Arial" w:hAnsi="Arial" w:cs="Arial"/>
      <w:sz w:val="20"/>
      <w:szCs w:val="20"/>
    </w:rPr>
  </w:style>
  <w:style w:type="paragraph" w:customStyle="1" w:styleId="Headingstyle3">
    <w:name w:val="Heading style 3"/>
    <w:basedOn w:val="Heading3"/>
    <w:next w:val="Normal"/>
    <w:link w:val="Headingstyle4Char"/>
    <w:autoRedefine/>
    <w:qFormat/>
    <w:rsid w:val="00E51487"/>
    <w:pPr>
      <w:keepLines w:val="0"/>
      <w:numPr>
        <w:numId w:val="7"/>
      </w:numPr>
      <w:tabs>
        <w:tab w:val="left" w:pos="993"/>
      </w:tabs>
      <w:spacing w:before="240" w:after="80" w:line="276" w:lineRule="auto"/>
    </w:pPr>
    <w:rPr>
      <w:rFonts w:asciiTheme="minorHAnsi" w:eastAsia="Calibri" w:hAnsiTheme="minorHAnsi" w:cstheme="minorBidi"/>
      <w:color w:val="auto"/>
      <w:sz w:val="22"/>
      <w:szCs w:val="22"/>
      <w:lang w:val="en-US"/>
    </w:rPr>
  </w:style>
  <w:style w:type="character" w:customStyle="1" w:styleId="Headingstyle4Char">
    <w:name w:val="Heading style 4 Char"/>
    <w:basedOn w:val="DefaultParagraphFont"/>
    <w:link w:val="Headingstyle3"/>
    <w:rsid w:val="00E51487"/>
    <w:rPr>
      <w:rFonts w:eastAsia="Calibri"/>
      <w:lang w:val="en-US"/>
    </w:rPr>
  </w:style>
  <w:style w:type="character" w:customStyle="1" w:styleId="Heading3Char">
    <w:name w:val="Heading 3 Char"/>
    <w:basedOn w:val="DefaultParagraphFont"/>
    <w:link w:val="Heading3"/>
    <w:uiPriority w:val="9"/>
    <w:semiHidden/>
    <w:rsid w:val="00E5148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E2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0DF"/>
    <w:rPr>
      <w:rFonts w:ascii="Arial" w:hAnsi="Arial" w:cs="Arial"/>
      <w:sz w:val="20"/>
      <w:szCs w:val="20"/>
    </w:rPr>
  </w:style>
  <w:style w:type="paragraph" w:styleId="Footer">
    <w:name w:val="footer"/>
    <w:basedOn w:val="Normal"/>
    <w:link w:val="FooterChar"/>
    <w:uiPriority w:val="99"/>
    <w:unhideWhenUsed/>
    <w:rsid w:val="001E2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0DF"/>
    <w:rPr>
      <w:rFonts w:ascii="Arial" w:hAnsi="Arial" w:cs="Arial"/>
      <w:sz w:val="20"/>
      <w:szCs w:val="20"/>
    </w:rPr>
  </w:style>
  <w:style w:type="character" w:styleId="CommentReference">
    <w:name w:val="annotation reference"/>
    <w:basedOn w:val="DefaultParagraphFont"/>
    <w:uiPriority w:val="99"/>
    <w:semiHidden/>
    <w:unhideWhenUsed/>
    <w:rsid w:val="003223F0"/>
    <w:rPr>
      <w:sz w:val="16"/>
      <w:szCs w:val="16"/>
    </w:rPr>
  </w:style>
  <w:style w:type="paragraph" w:styleId="CommentText">
    <w:name w:val="annotation text"/>
    <w:basedOn w:val="Normal"/>
    <w:link w:val="CommentTextChar"/>
    <w:uiPriority w:val="99"/>
    <w:semiHidden/>
    <w:unhideWhenUsed/>
    <w:rsid w:val="003223F0"/>
    <w:pPr>
      <w:spacing w:line="240" w:lineRule="auto"/>
    </w:pPr>
  </w:style>
  <w:style w:type="character" w:customStyle="1" w:styleId="CommentTextChar">
    <w:name w:val="Comment Text Char"/>
    <w:basedOn w:val="DefaultParagraphFont"/>
    <w:link w:val="CommentText"/>
    <w:uiPriority w:val="99"/>
    <w:semiHidden/>
    <w:rsid w:val="003223F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23F0"/>
    <w:rPr>
      <w:b/>
      <w:bCs/>
    </w:rPr>
  </w:style>
  <w:style w:type="character" w:customStyle="1" w:styleId="CommentSubjectChar">
    <w:name w:val="Comment Subject Char"/>
    <w:basedOn w:val="CommentTextChar"/>
    <w:link w:val="CommentSubject"/>
    <w:uiPriority w:val="99"/>
    <w:semiHidden/>
    <w:rsid w:val="003223F0"/>
    <w:rPr>
      <w:rFonts w:ascii="Arial" w:hAnsi="Arial" w:cs="Arial"/>
      <w:b/>
      <w:bCs/>
      <w:sz w:val="20"/>
      <w:szCs w:val="20"/>
    </w:rPr>
  </w:style>
  <w:style w:type="paragraph" w:styleId="BalloonText">
    <w:name w:val="Balloon Text"/>
    <w:basedOn w:val="Normal"/>
    <w:link w:val="BalloonTextChar"/>
    <w:uiPriority w:val="99"/>
    <w:semiHidden/>
    <w:unhideWhenUsed/>
    <w:rsid w:val="00322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3F0"/>
    <w:rPr>
      <w:rFonts w:ascii="Segoe UI" w:hAnsi="Segoe UI" w:cs="Segoe UI"/>
      <w:sz w:val="18"/>
      <w:szCs w:val="18"/>
    </w:rPr>
  </w:style>
  <w:style w:type="character" w:customStyle="1" w:styleId="apple-converted-space">
    <w:name w:val="apple-converted-space"/>
    <w:basedOn w:val="DefaultParagraphFont"/>
    <w:rsid w:val="003223F0"/>
  </w:style>
  <w:style w:type="paragraph" w:customStyle="1" w:styleId="PQQbullet">
    <w:name w:val="PQQ bullet"/>
    <w:basedOn w:val="Normal"/>
    <w:link w:val="PQQbulletChar"/>
    <w:rsid w:val="006F33CF"/>
    <w:pPr>
      <w:numPr>
        <w:numId w:val="11"/>
      </w:numPr>
      <w:spacing w:after="0" w:line="240" w:lineRule="auto"/>
      <w:jc w:val="both"/>
    </w:pPr>
    <w:rPr>
      <w:rFonts w:eastAsia="Times New Roman" w:cs="Times New Roman"/>
      <w:sz w:val="22"/>
      <w:lang w:val="en-GB" w:eastAsia="en-GB"/>
    </w:rPr>
  </w:style>
  <w:style w:type="paragraph" w:customStyle="1" w:styleId="IndentA">
    <w:name w:val="Indent A"/>
    <w:basedOn w:val="Normal"/>
    <w:link w:val="IndentAChar"/>
    <w:rsid w:val="006F33CF"/>
    <w:pPr>
      <w:spacing w:before="180" w:after="120" w:line="240" w:lineRule="auto"/>
      <w:ind w:left="720"/>
      <w:jc w:val="both"/>
    </w:pPr>
    <w:rPr>
      <w:rFonts w:eastAsia="Times New Roman" w:cs="Times New Roman"/>
      <w:sz w:val="22"/>
      <w:lang w:val="en-GB" w:eastAsia="en-GB"/>
    </w:rPr>
  </w:style>
  <w:style w:type="character" w:customStyle="1" w:styleId="IndentAChar">
    <w:name w:val="Indent A Char"/>
    <w:link w:val="IndentA"/>
    <w:rsid w:val="006F33CF"/>
    <w:rPr>
      <w:rFonts w:ascii="Arial" w:eastAsia="Times New Roman" w:hAnsi="Arial" w:cs="Times New Roman"/>
      <w:szCs w:val="20"/>
      <w:lang w:val="en-GB" w:eastAsia="en-GB"/>
    </w:rPr>
  </w:style>
  <w:style w:type="character" w:customStyle="1" w:styleId="PQQbulletChar">
    <w:name w:val="PQQ bullet Char"/>
    <w:link w:val="PQQbullet"/>
    <w:rsid w:val="006F33CF"/>
    <w:rPr>
      <w:rFonts w:ascii="Arial" w:eastAsia="Times New Roman" w:hAnsi="Arial" w:cs="Times New Roman"/>
      <w:szCs w:val="20"/>
      <w:lang w:val="en-GB" w:eastAsia="en-GB"/>
    </w:rPr>
  </w:style>
  <w:style w:type="paragraph" w:customStyle="1" w:styleId="TableNormal1">
    <w:name w:val="Table Normal1"/>
    <w:basedOn w:val="Normal"/>
    <w:link w:val="NormalTableChar"/>
    <w:rsid w:val="00C67800"/>
    <w:pPr>
      <w:spacing w:before="60" w:after="60" w:line="240" w:lineRule="auto"/>
    </w:pPr>
    <w:rPr>
      <w:rFonts w:eastAsia="Times New Roman" w:cs="Times New Roman"/>
    </w:rPr>
  </w:style>
  <w:style w:type="character" w:customStyle="1" w:styleId="NormalTableChar">
    <w:name w:val="Normal Table Char"/>
    <w:link w:val="TableNormal1"/>
    <w:rsid w:val="00C67800"/>
    <w:rPr>
      <w:rFonts w:ascii="Arial" w:eastAsia="Times New Roman" w:hAnsi="Arial" w:cs="Times New Roman"/>
      <w:sz w:val="20"/>
      <w:szCs w:val="20"/>
    </w:rPr>
  </w:style>
  <w:style w:type="paragraph" w:styleId="Revision">
    <w:name w:val="Revision"/>
    <w:hidden/>
    <w:uiPriority w:val="99"/>
    <w:semiHidden/>
    <w:rsid w:val="00F74633"/>
    <w:pPr>
      <w:spacing w:after="0" w:line="240" w:lineRule="auto"/>
    </w:pPr>
    <w:rPr>
      <w:rFonts w:ascii="Arial" w:hAnsi="Arial" w:cs="Arial"/>
      <w:sz w:val="20"/>
      <w:szCs w:val="20"/>
    </w:rPr>
  </w:style>
  <w:style w:type="character" w:styleId="FollowedHyperlink">
    <w:name w:val="FollowedHyperlink"/>
    <w:basedOn w:val="DefaultParagraphFont"/>
    <w:uiPriority w:val="99"/>
    <w:semiHidden/>
    <w:unhideWhenUsed/>
    <w:rsid w:val="00DE50C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87"/>
    <w:rPr>
      <w:rFonts w:ascii="Arial" w:hAnsi="Arial" w:cs="Arial"/>
      <w:sz w:val="20"/>
      <w:szCs w:val="20"/>
    </w:rPr>
  </w:style>
  <w:style w:type="paragraph" w:styleId="Heading1">
    <w:name w:val="heading 1"/>
    <w:basedOn w:val="SectionBreak"/>
    <w:next w:val="Normal"/>
    <w:link w:val="Heading1Char"/>
    <w:qFormat/>
    <w:rsid w:val="00E51487"/>
    <w:pPr>
      <w:outlineLvl w:val="0"/>
    </w:pPr>
  </w:style>
  <w:style w:type="paragraph" w:styleId="Heading2">
    <w:name w:val="heading 2"/>
    <w:basedOn w:val="Normal"/>
    <w:next w:val="Normal"/>
    <w:link w:val="Heading2Char"/>
    <w:qFormat/>
    <w:rsid w:val="00E51487"/>
    <w:pPr>
      <w:keepNext/>
      <w:spacing w:before="240" w:after="120" w:line="240" w:lineRule="auto"/>
      <w:jc w:val="both"/>
      <w:outlineLvl w:val="1"/>
    </w:pPr>
    <w:rPr>
      <w:rFonts w:eastAsia="Times New Roman"/>
      <w:b/>
      <w:color w:val="333333"/>
    </w:rPr>
  </w:style>
  <w:style w:type="paragraph" w:styleId="Heading3">
    <w:name w:val="heading 3"/>
    <w:basedOn w:val="Normal"/>
    <w:next w:val="Normal"/>
    <w:link w:val="Heading3Char"/>
    <w:uiPriority w:val="9"/>
    <w:semiHidden/>
    <w:unhideWhenUsed/>
    <w:qFormat/>
    <w:rsid w:val="00E514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487"/>
    <w:rPr>
      <w:rFonts w:ascii="Franklin Gothic Demi Cond" w:hAnsi="Franklin Gothic Demi Cond" w:cs="Arial"/>
      <w:sz w:val="24"/>
      <w:szCs w:val="24"/>
      <w:shd w:val="clear" w:color="auto" w:fill="EAEAEA"/>
    </w:rPr>
  </w:style>
  <w:style w:type="character" w:customStyle="1" w:styleId="Heading2Char">
    <w:name w:val="Heading 2 Char"/>
    <w:basedOn w:val="DefaultParagraphFont"/>
    <w:link w:val="Heading2"/>
    <w:rsid w:val="00E51487"/>
    <w:rPr>
      <w:rFonts w:ascii="Arial" w:eastAsia="Times New Roman" w:hAnsi="Arial" w:cs="Arial"/>
      <w:b/>
      <w:color w:val="333333"/>
      <w:sz w:val="20"/>
      <w:szCs w:val="20"/>
    </w:rPr>
  </w:style>
  <w:style w:type="paragraph" w:customStyle="1" w:styleId="SectionBreak">
    <w:name w:val="Section Break"/>
    <w:basedOn w:val="Normal"/>
    <w:link w:val="SectionBreakChar"/>
    <w:qFormat/>
    <w:rsid w:val="00E51487"/>
    <w:pPr>
      <w:pBdr>
        <w:top w:val="single" w:sz="4" w:space="1" w:color="auto"/>
        <w:left w:val="single" w:sz="4" w:space="4" w:color="auto"/>
        <w:bottom w:val="single" w:sz="4" w:space="1" w:color="auto"/>
        <w:right w:val="single" w:sz="4" w:space="4" w:color="auto"/>
      </w:pBdr>
      <w:shd w:val="clear" w:color="auto" w:fill="EAEAEA"/>
      <w:spacing w:after="0"/>
      <w:jc w:val="center"/>
    </w:pPr>
    <w:rPr>
      <w:rFonts w:ascii="Franklin Gothic Demi Cond" w:hAnsi="Franklin Gothic Demi Cond"/>
      <w:sz w:val="24"/>
      <w:szCs w:val="24"/>
    </w:rPr>
  </w:style>
  <w:style w:type="character" w:styleId="Hyperlink">
    <w:name w:val="Hyperlink"/>
    <w:basedOn w:val="DefaultParagraphFont"/>
    <w:uiPriority w:val="99"/>
    <w:unhideWhenUsed/>
    <w:rsid w:val="00E51487"/>
    <w:rPr>
      <w:color w:val="0563C1" w:themeColor="hyperlink"/>
      <w:u w:val="single"/>
    </w:rPr>
  </w:style>
  <w:style w:type="character" w:customStyle="1" w:styleId="SectionBreakChar">
    <w:name w:val="Section Break Char"/>
    <w:basedOn w:val="DefaultParagraphFont"/>
    <w:link w:val="SectionBreak"/>
    <w:rsid w:val="00E51487"/>
    <w:rPr>
      <w:rFonts w:ascii="Franklin Gothic Demi Cond" w:hAnsi="Franklin Gothic Demi Cond" w:cs="Arial"/>
      <w:sz w:val="24"/>
      <w:szCs w:val="24"/>
      <w:shd w:val="clear" w:color="auto" w:fill="EAEAEA"/>
    </w:rPr>
  </w:style>
  <w:style w:type="paragraph" w:styleId="ListParagraph">
    <w:name w:val="List Paragraph"/>
    <w:basedOn w:val="Normal"/>
    <w:link w:val="ListParagraphChar"/>
    <w:uiPriority w:val="34"/>
    <w:qFormat/>
    <w:rsid w:val="00E51487"/>
    <w:pPr>
      <w:ind w:left="720"/>
      <w:contextualSpacing/>
    </w:pPr>
  </w:style>
  <w:style w:type="paragraph" w:customStyle="1" w:styleId="TableHeading">
    <w:name w:val="Table Heading"/>
    <w:basedOn w:val="Normal"/>
    <w:rsid w:val="00E51487"/>
    <w:pPr>
      <w:spacing w:before="60" w:after="60" w:line="240" w:lineRule="auto"/>
    </w:pPr>
    <w:rPr>
      <w:rFonts w:eastAsia="Times New Roman" w:cs="Times New Roman"/>
      <w:b/>
    </w:rPr>
  </w:style>
  <w:style w:type="paragraph" w:customStyle="1" w:styleId="AIHWbodytext">
    <w:name w:val="AIHW body text"/>
    <w:basedOn w:val="Normal"/>
    <w:link w:val="AIHWbodytextChar"/>
    <w:uiPriority w:val="99"/>
    <w:qFormat/>
    <w:rsid w:val="00E51487"/>
    <w:pPr>
      <w:spacing w:before="60" w:after="120" w:line="260" w:lineRule="atLeast"/>
    </w:pPr>
    <w:rPr>
      <w:rFonts w:ascii="Book Antiqua" w:eastAsia="Times New Roman" w:hAnsi="Book Antiqua" w:cs="Times New Roman"/>
      <w:sz w:val="22"/>
    </w:rPr>
  </w:style>
  <w:style w:type="character" w:customStyle="1" w:styleId="AIHWbodytextChar">
    <w:name w:val="AIHW body text Char"/>
    <w:link w:val="AIHWbodytext"/>
    <w:uiPriority w:val="99"/>
    <w:locked/>
    <w:rsid w:val="00E51487"/>
    <w:rPr>
      <w:rFonts w:ascii="Book Antiqua" w:eastAsia="Times New Roman" w:hAnsi="Book Antiqua" w:cs="Times New Roman"/>
      <w:szCs w:val="20"/>
    </w:rPr>
  </w:style>
  <w:style w:type="paragraph" w:styleId="BodyText">
    <w:name w:val="Body Text"/>
    <w:basedOn w:val="Normal"/>
    <w:link w:val="BodyTextChar"/>
    <w:rsid w:val="00E51487"/>
    <w:pPr>
      <w:autoSpaceDE w:val="0"/>
      <w:autoSpaceDN w:val="0"/>
      <w:adjustRightInd w:val="0"/>
      <w:spacing w:after="0" w:line="240" w:lineRule="atLeast"/>
    </w:pPr>
    <w:rPr>
      <w:rFonts w:ascii="Helv" w:eastAsia="Times New Roman" w:hAnsi="Helv" w:cs="Helv"/>
      <w:color w:val="0000FF"/>
      <w:lang w:val="en-US"/>
    </w:rPr>
  </w:style>
  <w:style w:type="character" w:customStyle="1" w:styleId="BodyTextChar">
    <w:name w:val="Body Text Char"/>
    <w:basedOn w:val="DefaultParagraphFont"/>
    <w:link w:val="BodyText"/>
    <w:rsid w:val="00E51487"/>
    <w:rPr>
      <w:rFonts w:ascii="Helv" w:eastAsia="Times New Roman" w:hAnsi="Helv" w:cs="Helv"/>
      <w:color w:val="0000FF"/>
      <w:sz w:val="20"/>
      <w:szCs w:val="20"/>
      <w:lang w:val="en-US"/>
    </w:rPr>
  </w:style>
  <w:style w:type="paragraph" w:customStyle="1" w:styleId="TableNormal2">
    <w:name w:val="Table Normal2"/>
    <w:basedOn w:val="Normal"/>
    <w:rsid w:val="00E51487"/>
    <w:pPr>
      <w:spacing w:before="60" w:after="60" w:line="240" w:lineRule="auto"/>
    </w:pPr>
    <w:rPr>
      <w:rFonts w:eastAsia="Times New Roman" w:cs="Times New Roman"/>
    </w:rPr>
  </w:style>
  <w:style w:type="character" w:customStyle="1" w:styleId="ListParagraphChar">
    <w:name w:val="List Paragraph Char"/>
    <w:link w:val="ListParagraph"/>
    <w:uiPriority w:val="34"/>
    <w:locked/>
    <w:rsid w:val="00E51487"/>
    <w:rPr>
      <w:rFonts w:ascii="Arial" w:hAnsi="Arial" w:cs="Arial"/>
      <w:sz w:val="20"/>
      <w:szCs w:val="20"/>
    </w:rPr>
  </w:style>
  <w:style w:type="paragraph" w:customStyle="1" w:styleId="Headingstyle3">
    <w:name w:val="Heading style 3"/>
    <w:basedOn w:val="Heading3"/>
    <w:next w:val="Normal"/>
    <w:link w:val="Headingstyle4Char"/>
    <w:autoRedefine/>
    <w:qFormat/>
    <w:rsid w:val="00E51487"/>
    <w:pPr>
      <w:keepLines w:val="0"/>
      <w:numPr>
        <w:numId w:val="7"/>
      </w:numPr>
      <w:tabs>
        <w:tab w:val="left" w:pos="993"/>
      </w:tabs>
      <w:spacing w:before="240" w:after="80" w:line="276" w:lineRule="auto"/>
    </w:pPr>
    <w:rPr>
      <w:rFonts w:asciiTheme="minorHAnsi" w:eastAsia="Calibri" w:hAnsiTheme="minorHAnsi" w:cstheme="minorBidi"/>
      <w:color w:val="auto"/>
      <w:sz w:val="22"/>
      <w:szCs w:val="22"/>
      <w:lang w:val="en-US"/>
    </w:rPr>
  </w:style>
  <w:style w:type="character" w:customStyle="1" w:styleId="Headingstyle4Char">
    <w:name w:val="Heading style 4 Char"/>
    <w:basedOn w:val="DefaultParagraphFont"/>
    <w:link w:val="Headingstyle3"/>
    <w:rsid w:val="00E51487"/>
    <w:rPr>
      <w:rFonts w:eastAsia="Calibri"/>
      <w:lang w:val="en-US"/>
    </w:rPr>
  </w:style>
  <w:style w:type="character" w:customStyle="1" w:styleId="Heading3Char">
    <w:name w:val="Heading 3 Char"/>
    <w:basedOn w:val="DefaultParagraphFont"/>
    <w:link w:val="Heading3"/>
    <w:uiPriority w:val="9"/>
    <w:semiHidden/>
    <w:rsid w:val="00E5148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E2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0DF"/>
    <w:rPr>
      <w:rFonts w:ascii="Arial" w:hAnsi="Arial" w:cs="Arial"/>
      <w:sz w:val="20"/>
      <w:szCs w:val="20"/>
    </w:rPr>
  </w:style>
  <w:style w:type="paragraph" w:styleId="Footer">
    <w:name w:val="footer"/>
    <w:basedOn w:val="Normal"/>
    <w:link w:val="FooterChar"/>
    <w:uiPriority w:val="99"/>
    <w:unhideWhenUsed/>
    <w:rsid w:val="001E2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0DF"/>
    <w:rPr>
      <w:rFonts w:ascii="Arial" w:hAnsi="Arial" w:cs="Arial"/>
      <w:sz w:val="20"/>
      <w:szCs w:val="20"/>
    </w:rPr>
  </w:style>
  <w:style w:type="character" w:styleId="CommentReference">
    <w:name w:val="annotation reference"/>
    <w:basedOn w:val="DefaultParagraphFont"/>
    <w:uiPriority w:val="99"/>
    <w:semiHidden/>
    <w:unhideWhenUsed/>
    <w:rsid w:val="003223F0"/>
    <w:rPr>
      <w:sz w:val="16"/>
      <w:szCs w:val="16"/>
    </w:rPr>
  </w:style>
  <w:style w:type="paragraph" w:styleId="CommentText">
    <w:name w:val="annotation text"/>
    <w:basedOn w:val="Normal"/>
    <w:link w:val="CommentTextChar"/>
    <w:uiPriority w:val="99"/>
    <w:semiHidden/>
    <w:unhideWhenUsed/>
    <w:rsid w:val="003223F0"/>
    <w:pPr>
      <w:spacing w:line="240" w:lineRule="auto"/>
    </w:pPr>
  </w:style>
  <w:style w:type="character" w:customStyle="1" w:styleId="CommentTextChar">
    <w:name w:val="Comment Text Char"/>
    <w:basedOn w:val="DefaultParagraphFont"/>
    <w:link w:val="CommentText"/>
    <w:uiPriority w:val="99"/>
    <w:semiHidden/>
    <w:rsid w:val="003223F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23F0"/>
    <w:rPr>
      <w:b/>
      <w:bCs/>
    </w:rPr>
  </w:style>
  <w:style w:type="character" w:customStyle="1" w:styleId="CommentSubjectChar">
    <w:name w:val="Comment Subject Char"/>
    <w:basedOn w:val="CommentTextChar"/>
    <w:link w:val="CommentSubject"/>
    <w:uiPriority w:val="99"/>
    <w:semiHidden/>
    <w:rsid w:val="003223F0"/>
    <w:rPr>
      <w:rFonts w:ascii="Arial" w:hAnsi="Arial" w:cs="Arial"/>
      <w:b/>
      <w:bCs/>
      <w:sz w:val="20"/>
      <w:szCs w:val="20"/>
    </w:rPr>
  </w:style>
  <w:style w:type="paragraph" w:styleId="BalloonText">
    <w:name w:val="Balloon Text"/>
    <w:basedOn w:val="Normal"/>
    <w:link w:val="BalloonTextChar"/>
    <w:uiPriority w:val="99"/>
    <w:semiHidden/>
    <w:unhideWhenUsed/>
    <w:rsid w:val="00322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3F0"/>
    <w:rPr>
      <w:rFonts w:ascii="Segoe UI" w:hAnsi="Segoe UI" w:cs="Segoe UI"/>
      <w:sz w:val="18"/>
      <w:szCs w:val="18"/>
    </w:rPr>
  </w:style>
  <w:style w:type="character" w:customStyle="1" w:styleId="apple-converted-space">
    <w:name w:val="apple-converted-space"/>
    <w:basedOn w:val="DefaultParagraphFont"/>
    <w:rsid w:val="003223F0"/>
  </w:style>
  <w:style w:type="paragraph" w:customStyle="1" w:styleId="PQQbullet">
    <w:name w:val="PQQ bullet"/>
    <w:basedOn w:val="Normal"/>
    <w:link w:val="PQQbulletChar"/>
    <w:rsid w:val="006F33CF"/>
    <w:pPr>
      <w:numPr>
        <w:numId w:val="11"/>
      </w:numPr>
      <w:spacing w:after="0" w:line="240" w:lineRule="auto"/>
      <w:jc w:val="both"/>
    </w:pPr>
    <w:rPr>
      <w:rFonts w:eastAsia="Times New Roman" w:cs="Times New Roman"/>
      <w:sz w:val="22"/>
      <w:lang w:val="en-GB" w:eastAsia="en-GB"/>
    </w:rPr>
  </w:style>
  <w:style w:type="paragraph" w:customStyle="1" w:styleId="IndentA">
    <w:name w:val="Indent A"/>
    <w:basedOn w:val="Normal"/>
    <w:link w:val="IndentAChar"/>
    <w:rsid w:val="006F33CF"/>
    <w:pPr>
      <w:spacing w:before="180" w:after="120" w:line="240" w:lineRule="auto"/>
      <w:ind w:left="720"/>
      <w:jc w:val="both"/>
    </w:pPr>
    <w:rPr>
      <w:rFonts w:eastAsia="Times New Roman" w:cs="Times New Roman"/>
      <w:sz w:val="22"/>
      <w:lang w:val="en-GB" w:eastAsia="en-GB"/>
    </w:rPr>
  </w:style>
  <w:style w:type="character" w:customStyle="1" w:styleId="IndentAChar">
    <w:name w:val="Indent A Char"/>
    <w:link w:val="IndentA"/>
    <w:rsid w:val="006F33CF"/>
    <w:rPr>
      <w:rFonts w:ascii="Arial" w:eastAsia="Times New Roman" w:hAnsi="Arial" w:cs="Times New Roman"/>
      <w:szCs w:val="20"/>
      <w:lang w:val="en-GB" w:eastAsia="en-GB"/>
    </w:rPr>
  </w:style>
  <w:style w:type="character" w:customStyle="1" w:styleId="PQQbulletChar">
    <w:name w:val="PQQ bullet Char"/>
    <w:link w:val="PQQbullet"/>
    <w:rsid w:val="006F33CF"/>
    <w:rPr>
      <w:rFonts w:ascii="Arial" w:eastAsia="Times New Roman" w:hAnsi="Arial" w:cs="Times New Roman"/>
      <w:szCs w:val="20"/>
      <w:lang w:val="en-GB" w:eastAsia="en-GB"/>
    </w:rPr>
  </w:style>
  <w:style w:type="paragraph" w:customStyle="1" w:styleId="TableNormal1">
    <w:name w:val="Table Normal1"/>
    <w:basedOn w:val="Normal"/>
    <w:link w:val="NormalTableChar"/>
    <w:rsid w:val="00C67800"/>
    <w:pPr>
      <w:spacing w:before="60" w:after="60" w:line="240" w:lineRule="auto"/>
    </w:pPr>
    <w:rPr>
      <w:rFonts w:eastAsia="Times New Roman" w:cs="Times New Roman"/>
    </w:rPr>
  </w:style>
  <w:style w:type="character" w:customStyle="1" w:styleId="NormalTableChar">
    <w:name w:val="Normal Table Char"/>
    <w:link w:val="TableNormal1"/>
    <w:rsid w:val="00C67800"/>
    <w:rPr>
      <w:rFonts w:ascii="Arial" w:eastAsia="Times New Roman" w:hAnsi="Arial" w:cs="Times New Roman"/>
      <w:sz w:val="20"/>
      <w:szCs w:val="20"/>
    </w:rPr>
  </w:style>
  <w:style w:type="paragraph" w:styleId="Revision">
    <w:name w:val="Revision"/>
    <w:hidden/>
    <w:uiPriority w:val="99"/>
    <w:semiHidden/>
    <w:rsid w:val="00F74633"/>
    <w:pPr>
      <w:spacing w:after="0" w:line="240" w:lineRule="auto"/>
    </w:pPr>
    <w:rPr>
      <w:rFonts w:ascii="Arial" w:hAnsi="Arial" w:cs="Arial"/>
      <w:sz w:val="20"/>
      <w:szCs w:val="20"/>
    </w:rPr>
  </w:style>
  <w:style w:type="character" w:styleId="FollowedHyperlink">
    <w:name w:val="FollowedHyperlink"/>
    <w:basedOn w:val="DefaultParagraphFont"/>
    <w:uiPriority w:val="99"/>
    <w:semiHidden/>
    <w:unhideWhenUsed/>
    <w:rsid w:val="00DE50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s@snhn.org.a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s@snhn.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s@snhn.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slhd.health.nsw.gov.au/Services/Directory/Pages/Transitional-Aged-Care.aspx"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3BE67-F09A-4112-8037-3FF6F358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Baker</dc:creator>
  <cp:lastModifiedBy>NTS</cp:lastModifiedBy>
  <cp:revision>15</cp:revision>
  <dcterms:created xsi:type="dcterms:W3CDTF">2016-04-26T23:59:00Z</dcterms:created>
  <dcterms:modified xsi:type="dcterms:W3CDTF">2016-04-30T04:01:00Z</dcterms:modified>
</cp:coreProperties>
</file>